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distribute"/>
        <w:textAlignment w:val="auto"/>
        <w:rPr>
          <w:rFonts w:hint="default" w:ascii="Times New Roman" w:hAnsi="Times New Roman" w:cs="Times New Roman"/>
          <w:b w:val="0"/>
          <w:bCs/>
          <w:spacing w:val="0"/>
          <w:sz w:val="84"/>
          <w:szCs w:val="84"/>
        </w:rPr>
      </w:pPr>
      <w:r>
        <w:rPr>
          <w:rFonts w:hint="default" w:ascii="Times New Roman" w:hAnsi="Times New Roman" w:eastAsia="方正小标宋简体" w:cs="Times New Roman"/>
          <w:b w:val="0"/>
          <w:bCs/>
          <w:color w:val="FF0000"/>
          <w:spacing w:val="0"/>
          <w:sz w:val="84"/>
          <w:szCs w:val="84"/>
        </w:rPr>
        <w:t>中共达州市委组织部</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0" w:firstLineChars="0"/>
        <w:jc w:val="right"/>
        <w:textAlignment w:val="auto"/>
        <w:outlineLvl w:val="9"/>
        <w:rPr>
          <w:rFonts w:hint="default" w:ascii="Times New Roman" w:hAnsi="Times New Roman" w:eastAsia="方正仿宋简体" w:cs="Times New Roman"/>
          <w:b/>
          <w:color w:val="000000"/>
          <w:sz w:val="32"/>
          <w:szCs w:val="32"/>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1" name="组合 1"/>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2" name="直接连接符 2"/>
                        <wps:cNvCnPr/>
                        <wps:spPr>
                          <a:xfrm>
                            <a:off x="4061" y="2957"/>
                            <a:ext cx="9638" cy="0"/>
                          </a:xfrm>
                          <a:prstGeom prst="line">
                            <a:avLst/>
                          </a:prstGeom>
                          <a:ln w="63500" cap="flat" cmpd="thickThin">
                            <a:solidFill>
                              <a:srgbClr val="FF0000"/>
                            </a:solidFill>
                            <a:prstDash val="solid"/>
                            <a:headEnd type="none" w="med" len="med"/>
                            <a:tailEnd type="none" w="med" len="med"/>
                          </a:ln>
                        </wps:spPr>
                        <wps:bodyPr upright="1"/>
                      </wps:wsp>
                      <wps:wsp>
                        <wps:cNvPr id="3" name="直接连接符 6"/>
                        <wps:cNvCnPr/>
                        <wps:spPr>
                          <a:xfrm>
                            <a:off x="4061" y="15922"/>
                            <a:ext cx="9638" cy="0"/>
                          </a:xfrm>
                          <a:prstGeom prst="line">
                            <a:avLst/>
                          </a:prstGeom>
                          <a:ln w="6350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65pt;margin-top:1.65pt;height:648.25pt;width:481.9pt;z-index:251659264;mso-width-relative:page;mso-height-relative:page;" coordorigin="4061,2957" coordsize="9638,12965" o:gfxdata="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TlOakdoAAAAKAQAADwAAAAAAAAABACAAAAA4AAAAZHJz&#10;L2Rvd25yZXYueG1sUEsBAhQAFAAAAAgAh07iQGckC02XAgAAMQcAAA4AAAAAAAAAAQAgAAAAPwEA&#10;AGRycy9lMm9Eb2MueG1sUEsFBgAAAAAGAAYAWQEAAEgGAAAAAA==&#10;">
                <o:lock v:ext="edit" aspectratio="f"/>
                <v:line id="_x0000_s1026" o:spid="_x0000_s1026" o:spt="20" style="position:absolute;left:4061;top:2957;height:0;width:9638;" filled="f" stroked="t" coordsize="21600,21600" o:gfxdata="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cRfpdtgAAANoAAAAPAAAAAAAAAAEAIAAAADgAAABkcnMvZG93bnJldi54bWxQSwEC&#10;FAAUAAAACACHTuJAMy8FnjsAAAA5AAAAEAAAAAAAAAABACAAAAAbAQAAZHJzL3NoYXBleG1sLnht&#10;bFBLBQYAAAAABgAGAFsBAADFAwAAA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&#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5zxewuQAAANoAAAAPAAAAAAAAAAEAIAAAADgAAABkcnMvZG93bnJldi54bWxQ&#10;SwECFAAUAAAACACHTuJAMy8FnjsAAAA5AAAAEAAAAAAAAAABACAAAAAeAQAAZHJzL3NoYXBleG1s&#10;LnhtbFBLBQYAAAAABgAGAFsBAADIAw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val="0"/>
          <w:color w:val="000000"/>
          <w:sz w:val="32"/>
          <w:szCs w:val="32"/>
          <w:lang w:eastAsia="zh-CN"/>
        </w:rPr>
        <w:t>达市组函〔</w:t>
      </w:r>
      <w:r>
        <w:rPr>
          <w:rFonts w:hint="default" w:ascii="Times New Roman" w:hAnsi="Times New Roman" w:eastAsia="方正仿宋简体" w:cs="Times New Roman"/>
          <w:b w:val="0"/>
          <w:bCs w:val="0"/>
          <w:i w:val="0"/>
          <w:color w:val="000000"/>
          <w:sz w:val="32"/>
          <w:szCs w:val="32"/>
          <w:lang w:val="en-US" w:eastAsia="zh-CN"/>
        </w:rPr>
        <w:t>2023</w:t>
      </w:r>
      <w:r>
        <w:rPr>
          <w:rFonts w:hint="default" w:ascii="Times New Roman" w:hAnsi="Times New Roman" w:eastAsia="方正仿宋简体" w:cs="Times New Roman"/>
          <w:b/>
          <w:bCs w:val="0"/>
          <w:color w:val="000000"/>
          <w:sz w:val="32"/>
          <w:szCs w:val="32"/>
          <w:lang w:eastAsia="zh-CN"/>
        </w:rPr>
        <w:t>〕</w:t>
      </w:r>
      <w:r>
        <w:rPr>
          <w:rFonts w:hint="eastAsia" w:ascii="Times New Roman" w:hAnsi="Times New Roman" w:eastAsia="方正仿宋简体" w:cs="Times New Roman"/>
          <w:b w:val="0"/>
          <w:bCs/>
          <w:color w:val="000000"/>
          <w:sz w:val="32"/>
          <w:szCs w:val="32"/>
          <w:lang w:val="en-US" w:eastAsia="zh-CN"/>
        </w:rPr>
        <w:t>73</w:t>
      </w:r>
      <w:r>
        <w:rPr>
          <w:rFonts w:hint="default" w:ascii="Times New Roman" w:hAnsi="Times New Roman" w:eastAsia="方正仿宋简体" w:cs="Times New Roman"/>
          <w:b/>
          <w:bCs w:val="0"/>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eastAsia="zh-CN"/>
        </w:rPr>
      </w:pPr>
      <w:r>
        <w:rPr>
          <w:rFonts w:hint="default" w:ascii="Times New Roman" w:hAnsi="Times New Roman" w:eastAsia="方正小标宋简体" w:cs="Times New Roman"/>
          <w:b w:val="0"/>
          <w:bCs/>
          <w:i w:val="0"/>
          <w:sz w:val="44"/>
          <w:szCs w:val="44"/>
          <w:lang w:eastAsia="zh-CN"/>
        </w:rPr>
        <w:t>中共达州市委组织部</w:t>
      </w: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val="en-US" w:eastAsia="zh-CN"/>
        </w:rPr>
      </w:pPr>
      <w:r>
        <w:rPr>
          <w:rFonts w:hint="default" w:ascii="Times New Roman" w:hAnsi="Times New Roman" w:eastAsia="方正小标宋简体" w:cs="Times New Roman"/>
          <w:b w:val="0"/>
          <w:bCs/>
          <w:i w:val="0"/>
          <w:sz w:val="44"/>
          <w:szCs w:val="44"/>
          <w:lang w:eastAsia="zh-CN"/>
        </w:rPr>
        <w:t>关于市</w:t>
      </w:r>
      <w:r>
        <w:rPr>
          <w:rFonts w:hint="eastAsia" w:ascii="Times New Roman" w:hAnsi="Times New Roman" w:eastAsia="方正小标宋简体" w:cs="Times New Roman"/>
          <w:b w:val="0"/>
          <w:bCs/>
          <w:i w:val="0"/>
          <w:sz w:val="44"/>
          <w:szCs w:val="44"/>
          <w:lang w:eastAsia="zh-CN"/>
        </w:rPr>
        <w:t>政协</w:t>
      </w:r>
      <w:r>
        <w:rPr>
          <w:rFonts w:hint="default" w:ascii="Times New Roman" w:hAnsi="Times New Roman" w:eastAsia="方正小标宋简体" w:cs="Times New Roman"/>
          <w:b w:val="0"/>
          <w:bCs/>
          <w:i w:val="0"/>
          <w:sz w:val="44"/>
          <w:szCs w:val="44"/>
          <w:lang w:eastAsia="zh-CN"/>
        </w:rPr>
        <w:t>五届</w:t>
      </w:r>
      <w:r>
        <w:rPr>
          <w:rFonts w:hint="eastAsia" w:ascii="Times New Roman" w:hAnsi="Times New Roman" w:eastAsia="方正小标宋简体" w:cs="Times New Roman"/>
          <w:b w:val="0"/>
          <w:bCs/>
          <w:i w:val="0"/>
          <w:sz w:val="44"/>
          <w:szCs w:val="44"/>
          <w:lang w:eastAsia="zh-CN"/>
        </w:rPr>
        <w:t>三</w:t>
      </w:r>
      <w:r>
        <w:rPr>
          <w:rFonts w:hint="default" w:ascii="Times New Roman" w:hAnsi="Times New Roman" w:eastAsia="方正小标宋简体" w:cs="Times New Roman"/>
          <w:b w:val="0"/>
          <w:bCs/>
          <w:i w:val="0"/>
          <w:sz w:val="44"/>
          <w:szCs w:val="44"/>
          <w:lang w:eastAsia="zh-CN"/>
        </w:rPr>
        <w:t>次会议第</w:t>
      </w:r>
      <w:r>
        <w:rPr>
          <w:rFonts w:hint="eastAsia" w:ascii="Times New Roman" w:hAnsi="Times New Roman" w:eastAsia="方正小标宋简体" w:cs="Times New Roman"/>
          <w:b w:val="0"/>
          <w:bCs/>
          <w:i w:val="0"/>
          <w:sz w:val="44"/>
          <w:szCs w:val="44"/>
          <w:lang w:val="en-US" w:eastAsia="zh-CN"/>
        </w:rPr>
        <w:t>118</w:t>
      </w:r>
      <w:r>
        <w:rPr>
          <w:rFonts w:hint="default" w:ascii="Times New Roman" w:hAnsi="Times New Roman" w:eastAsia="方正小标宋简体" w:cs="Times New Roman"/>
          <w:b w:val="0"/>
          <w:bCs/>
          <w:i w:val="0"/>
          <w:sz w:val="44"/>
          <w:szCs w:val="44"/>
          <w:lang w:val="en-US" w:eastAsia="zh-CN"/>
        </w:rPr>
        <w:t>号</w:t>
      </w:r>
      <w:r>
        <w:rPr>
          <w:rFonts w:hint="eastAsia" w:ascii="Times New Roman" w:hAnsi="Times New Roman" w:eastAsia="方正小标宋简体" w:cs="Times New Roman"/>
          <w:b w:val="0"/>
          <w:bCs/>
          <w:i w:val="0"/>
          <w:sz w:val="44"/>
          <w:szCs w:val="44"/>
          <w:lang w:val="en-US" w:eastAsia="zh-CN"/>
        </w:rPr>
        <w:t>提案</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ascii="Times New Roman" w:hAnsi="Times New Roman" w:eastAsia="方正小标宋简体"/>
          <w:b w:val="0"/>
          <w:bCs/>
          <w:i w:val="0"/>
          <w:color w:val="000000"/>
          <w:sz w:val="44"/>
          <w:szCs w:val="44"/>
        </w:rPr>
      </w:pPr>
      <w:r>
        <w:rPr>
          <w:rFonts w:ascii="Times New Roman" w:hAnsi="Times New Roman" w:eastAsia="方正小标宋简体"/>
          <w:b w:val="0"/>
          <w:bCs/>
          <w:i w:val="0"/>
          <w:color w:val="000000"/>
          <w:sz w:val="44"/>
          <w:szCs w:val="44"/>
        </w:rPr>
        <w:t>办理情况</w:t>
      </w:r>
      <w:r>
        <w:rPr>
          <w:rFonts w:hint="eastAsia" w:ascii="Times New Roman" w:hAnsi="Times New Roman" w:eastAsia="方正小标宋简体"/>
          <w:b w:val="0"/>
          <w:bCs/>
          <w:i w:val="0"/>
          <w:color w:val="000000"/>
          <w:sz w:val="44"/>
          <w:szCs w:val="44"/>
          <w:lang w:eastAsia="zh-CN"/>
        </w:rPr>
        <w:t>（</w:t>
      </w:r>
      <w:r>
        <w:rPr>
          <w:rFonts w:hint="eastAsia" w:ascii="Times New Roman" w:hAnsi="Times New Roman" w:eastAsia="方正小标宋简体"/>
          <w:b w:val="0"/>
          <w:bCs/>
          <w:i w:val="0"/>
          <w:color w:val="000000"/>
          <w:sz w:val="44"/>
          <w:szCs w:val="44"/>
          <w:lang w:val="en-US" w:eastAsia="zh-CN"/>
        </w:rPr>
        <w:t>A</w:t>
      </w:r>
      <w:r>
        <w:rPr>
          <w:rFonts w:hint="eastAsia" w:ascii="Times New Roman" w:hAnsi="Times New Roman" w:eastAsia="方正小标宋简体"/>
          <w:b w:val="0"/>
          <w:bCs/>
          <w:i w:val="0"/>
          <w:color w:val="000000"/>
          <w:sz w:val="44"/>
          <w:szCs w:val="44"/>
          <w:lang w:eastAsia="zh-CN"/>
        </w:rPr>
        <w:t>）</w:t>
      </w:r>
      <w:r>
        <w:rPr>
          <w:rFonts w:ascii="Times New Roman" w:hAnsi="Times New Roman" w:eastAsia="方正小标宋简体"/>
          <w:b w:val="0"/>
          <w:bCs/>
          <w:i w:val="0"/>
          <w:color w:val="000000"/>
          <w:sz w:val="44"/>
          <w:szCs w:val="44"/>
        </w:rPr>
        <w:t>的函</w:t>
      </w: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Times New Roman" w:hAnsi="Times New Roman" w:eastAsia="方正仿宋简体" w:cs="Times New Roman"/>
          <w:b/>
          <w:i w:val="0"/>
          <w:caps w:val="0"/>
          <w:color w:val="000000"/>
          <w:spacing w:val="0"/>
          <w:kern w:val="2"/>
          <w:sz w:val="32"/>
          <w:szCs w:val="32"/>
          <w:shd w:val="clear"/>
          <w:lang w:bidi="ar-SA"/>
        </w:rPr>
      </w:pP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right="0" w:rightChars="0" w:firstLine="0" w:firstLineChars="0"/>
        <w:jc w:val="left"/>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民建达州市委：</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right="0" w:rightChars="0" w:firstLine="642" w:firstLineChars="200"/>
        <w:jc w:val="left"/>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贵党派在市政协五届三次会议上提出的《关于四川文理学院二级学院与市级部门结对合作</w:t>
      </w:r>
      <w:r>
        <w:rPr>
          <w:rFonts w:hint="eastAsia" w:ascii="Times New Roman" w:hAnsi="Times New Roman" w:eastAsia="方正仿宋简体" w:cs="Times New Roman"/>
          <w:b/>
          <w:bCs w:val="0"/>
          <w:color w:val="000000"/>
          <w:sz w:val="32"/>
          <w:szCs w:val="32"/>
          <w:lang w:val="en-US" w:eastAsia="zh-CN"/>
        </w:rPr>
        <w:t>，</w:t>
      </w:r>
      <w:r>
        <w:rPr>
          <w:rFonts w:hint="default" w:ascii="Times New Roman" w:hAnsi="Times New Roman" w:eastAsia="方正仿宋简体" w:cs="Times New Roman"/>
          <w:b/>
          <w:bCs w:val="0"/>
          <w:color w:val="000000"/>
          <w:sz w:val="32"/>
          <w:szCs w:val="32"/>
          <w:lang w:val="en-US" w:eastAsia="zh-CN"/>
        </w:rPr>
        <w:t>促进专业行业就业职业深度融合的建议》（第</w:t>
      </w:r>
      <w:r>
        <w:rPr>
          <w:rFonts w:hint="default" w:ascii="Times New Roman" w:hAnsi="Times New Roman" w:eastAsia="方正仿宋简体" w:cs="Times New Roman"/>
          <w:b w:val="0"/>
          <w:bCs w:val="0"/>
          <w:i w:val="0"/>
          <w:color w:val="000000"/>
          <w:sz w:val="32"/>
          <w:szCs w:val="32"/>
          <w:lang w:val="en-US" w:eastAsia="zh-CN"/>
        </w:rPr>
        <w:t>118</w:t>
      </w:r>
      <w:r>
        <w:rPr>
          <w:rFonts w:hint="default" w:ascii="Times New Roman" w:hAnsi="Times New Roman" w:eastAsia="方正仿宋简体" w:cs="Times New Roman"/>
          <w:b/>
          <w:bCs w:val="0"/>
          <w:color w:val="000000"/>
          <w:sz w:val="32"/>
          <w:szCs w:val="32"/>
          <w:lang w:val="en-US" w:eastAsia="zh-CN"/>
        </w:rPr>
        <w:t>号提案）</w:t>
      </w:r>
      <w:r>
        <w:rPr>
          <w:rFonts w:hint="eastAsia" w:ascii="Times New Roman" w:hAnsi="Times New Roman" w:eastAsia="方正仿宋简体" w:cs="Times New Roman"/>
          <w:b/>
          <w:bCs w:val="0"/>
          <w:color w:val="000000"/>
          <w:sz w:val="32"/>
          <w:szCs w:val="32"/>
          <w:lang w:val="en-US" w:eastAsia="zh-CN"/>
        </w:rPr>
        <w:t>收悉。现将</w:t>
      </w:r>
      <w:r>
        <w:rPr>
          <w:rFonts w:hint="default" w:ascii="Times New Roman" w:hAnsi="Times New Roman" w:eastAsia="方正仿宋简体" w:cs="Times New Roman"/>
          <w:b/>
          <w:bCs w:val="0"/>
          <w:color w:val="000000"/>
          <w:sz w:val="32"/>
          <w:szCs w:val="32"/>
          <w:lang w:val="en-US" w:eastAsia="zh-CN"/>
        </w:rPr>
        <w:t>办理情况函告如下：</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简体" w:cs="Times New Roman"/>
          <w:b/>
          <w:i w:val="0"/>
          <w:caps w:val="0"/>
          <w:color w:val="000000"/>
          <w:spacing w:val="0"/>
          <w:kern w:val="2"/>
          <w:sz w:val="32"/>
          <w:szCs w:val="32"/>
          <w:shd w:val="clear"/>
          <w:lang w:eastAsia="zh-CN" w:bidi="ar-SA"/>
        </w:rPr>
      </w:pPr>
      <w:r>
        <w:rPr>
          <w:rFonts w:hint="eastAsia" w:ascii="Times New Roman" w:hAnsi="Times New Roman" w:eastAsia="方正仿宋简体" w:cs="Times New Roman"/>
          <w:b/>
          <w:bCs/>
          <w:color w:val="000000"/>
          <w:sz w:val="32"/>
          <w:szCs w:val="32"/>
          <w:u w:val="none"/>
          <w:lang w:eastAsia="zh-CN"/>
        </w:rPr>
        <w:t>近年来，市委市政府把支持属地唯一的省属本科高校四川文理学院的发展壮大作为重中之重，特别是</w:t>
      </w:r>
      <w:r>
        <w:rPr>
          <w:rFonts w:hint="eastAsia" w:ascii="Times New Roman" w:hAnsi="Times New Roman" w:eastAsia="方正仿宋简体" w:cs="Times New Roman"/>
          <w:b w:val="0"/>
          <w:bCs/>
          <w:i w:val="0"/>
          <w:color w:val="000000"/>
          <w:sz w:val="32"/>
          <w:szCs w:val="32"/>
          <w:u w:val="none"/>
          <w:lang w:val="en-US" w:eastAsia="zh-CN"/>
        </w:rPr>
        <w:t>2022</w:t>
      </w:r>
      <w:r>
        <w:rPr>
          <w:rFonts w:hint="eastAsia" w:ascii="Times New Roman" w:hAnsi="Times New Roman" w:eastAsia="方正仿宋简体" w:cs="Times New Roman"/>
          <w:b/>
          <w:bCs/>
          <w:color w:val="000000"/>
          <w:sz w:val="32"/>
          <w:szCs w:val="32"/>
          <w:u w:val="none"/>
          <w:lang w:val="en-US" w:eastAsia="zh-CN"/>
        </w:rPr>
        <w:t>年</w:t>
      </w:r>
      <w:r>
        <w:rPr>
          <w:rFonts w:hint="eastAsia" w:ascii="Times New Roman" w:hAnsi="Times New Roman" w:eastAsia="方正仿宋简体" w:cs="Times New Roman"/>
          <w:b w:val="0"/>
          <w:bCs/>
          <w:i w:val="0"/>
          <w:color w:val="000000"/>
          <w:sz w:val="32"/>
          <w:szCs w:val="32"/>
          <w:u w:val="none"/>
          <w:lang w:val="en-US" w:eastAsia="zh-CN"/>
        </w:rPr>
        <w:t>1</w:t>
      </w:r>
      <w:r>
        <w:rPr>
          <w:rFonts w:hint="eastAsia" w:ascii="Times New Roman" w:hAnsi="Times New Roman" w:eastAsia="方正仿宋简体" w:cs="Times New Roman"/>
          <w:b/>
          <w:bCs/>
          <w:color w:val="000000"/>
          <w:sz w:val="32"/>
          <w:szCs w:val="32"/>
          <w:u w:val="none"/>
          <w:lang w:val="en-US" w:eastAsia="zh-CN"/>
        </w:rPr>
        <w:t>月校地双方签订全面战略合作协议以来，我市</w:t>
      </w:r>
      <w:r>
        <w:rPr>
          <w:rFonts w:hint="eastAsia" w:ascii="Times New Roman" w:hAnsi="Times New Roman" w:eastAsia="方正仿宋简体" w:cs="Times New Roman"/>
          <w:b/>
          <w:bCs/>
          <w:color w:val="000000"/>
          <w:sz w:val="32"/>
          <w:szCs w:val="32"/>
          <w:u w:val="none"/>
          <w:lang w:eastAsia="zh-CN"/>
        </w:rPr>
        <w:t>按照</w:t>
      </w:r>
      <w:r>
        <w:rPr>
          <w:rFonts w:hint="eastAsia" w:ascii="Times New Roman" w:hAnsi="Times New Roman" w:eastAsia="方正仿宋简体" w:cs="Times New Roman"/>
          <w:b/>
          <w:bCs/>
          <w:color w:val="000000"/>
          <w:sz w:val="32"/>
          <w:szCs w:val="32"/>
          <w:u w:val="none"/>
        </w:rPr>
        <w:t>高水平应用型大学</w:t>
      </w:r>
      <w:r>
        <w:rPr>
          <w:rFonts w:hint="eastAsia" w:ascii="Times New Roman" w:hAnsi="Times New Roman" w:eastAsia="方正仿宋简体" w:cs="Times New Roman"/>
          <w:b/>
          <w:bCs/>
          <w:color w:val="000000"/>
          <w:sz w:val="32"/>
          <w:szCs w:val="32"/>
          <w:u w:val="none"/>
          <w:lang w:eastAsia="zh-CN"/>
        </w:rPr>
        <w:t>的建设目标，对四川文理学院在校区建设、人才引进、学生就业等方面予以重点支持</w:t>
      </w:r>
      <w:r>
        <w:rPr>
          <w:rFonts w:hint="eastAsia" w:ascii="Times New Roman" w:hAnsi="Times New Roman" w:eastAsia="方正仿宋简体" w:cs="Times New Roman"/>
          <w:b/>
          <w:bCs w:val="0"/>
          <w:color w:val="000000"/>
          <w:sz w:val="32"/>
          <w:szCs w:val="32"/>
        </w:rPr>
        <w:t>。</w:t>
      </w:r>
      <w:r>
        <w:rPr>
          <w:rFonts w:hint="eastAsia" w:ascii="方正楷体_GBK" w:hAnsi="方正楷体_GBK" w:eastAsia="方正楷体_GBK" w:cs="方正楷体_GBK"/>
          <w:b/>
          <w:bCs/>
          <w:color w:val="000000"/>
          <w:sz w:val="32"/>
          <w:szCs w:val="32"/>
          <w:u w:val="none"/>
          <w:lang w:eastAsia="zh-CN"/>
        </w:rPr>
        <w:t>一是</w:t>
      </w:r>
      <w:r>
        <w:rPr>
          <w:rFonts w:hint="eastAsia" w:ascii="Times New Roman" w:hAnsi="Times New Roman" w:eastAsia="方正楷体_GBK" w:cs="Times New Roman"/>
          <w:b/>
          <w:bCs/>
          <w:color w:val="000000"/>
          <w:sz w:val="32"/>
          <w:szCs w:val="32"/>
          <w:u w:val="none"/>
          <w:lang w:val="en-US" w:eastAsia="zh-CN"/>
        </w:rPr>
        <w:t>七</w:t>
      </w:r>
      <w:r>
        <w:rPr>
          <w:rFonts w:hint="default" w:ascii="Times New Roman" w:hAnsi="Times New Roman" w:eastAsia="方正楷体_GBK" w:cs="Times New Roman"/>
          <w:b/>
          <w:bCs/>
          <w:color w:val="000000"/>
          <w:sz w:val="32"/>
          <w:szCs w:val="32"/>
          <w:u w:val="none"/>
          <w:lang w:val="en-US" w:eastAsia="zh-CN"/>
        </w:rPr>
        <w:t>个月</w:t>
      </w:r>
      <w:r>
        <w:rPr>
          <w:rFonts w:hint="eastAsia" w:ascii="Times New Roman" w:hAnsi="Times New Roman" w:eastAsia="方正楷体_GBK" w:cs="Times New Roman"/>
          <w:b/>
          <w:bCs/>
          <w:color w:val="000000"/>
          <w:sz w:val="32"/>
          <w:szCs w:val="32"/>
          <w:u w:val="none"/>
          <w:lang w:val="en-US" w:eastAsia="zh-CN"/>
        </w:rPr>
        <w:t>建成一个新校区目标即将实现</w:t>
      </w:r>
      <w:r>
        <w:rPr>
          <w:rFonts w:hint="eastAsia" w:ascii="方正楷体_GBK" w:hAnsi="方正楷体_GBK" w:eastAsia="方正楷体_GBK" w:cs="方正楷体_GBK"/>
          <w:b/>
          <w:bCs/>
          <w:color w:val="000000"/>
          <w:sz w:val="32"/>
          <w:szCs w:val="32"/>
          <w:u w:val="none"/>
        </w:rPr>
        <w:t>。</w:t>
      </w:r>
      <w:r>
        <w:rPr>
          <w:rFonts w:hint="eastAsia" w:ascii="Times New Roman" w:hAnsi="Times New Roman" w:eastAsia="方正仿宋简体" w:cs="Times New Roman"/>
          <w:b/>
          <w:bCs/>
          <w:color w:val="000000"/>
          <w:sz w:val="32"/>
          <w:szCs w:val="32"/>
          <w:u w:val="none"/>
          <w:lang w:eastAsia="zh-CN"/>
        </w:rPr>
        <w:t>市委市政府</w:t>
      </w:r>
      <w:r>
        <w:rPr>
          <w:rFonts w:hint="default" w:ascii="Times New Roman" w:hAnsi="Times New Roman" w:eastAsia="方正仿宋简体" w:cs="Times New Roman"/>
          <w:b/>
          <w:bCs/>
          <w:color w:val="000000"/>
          <w:sz w:val="32"/>
          <w:szCs w:val="32"/>
          <w:u w:val="none"/>
        </w:rPr>
        <w:t>直接投资</w:t>
      </w:r>
      <w:r>
        <w:rPr>
          <w:rFonts w:hint="default" w:ascii="Times New Roman" w:hAnsi="Times New Roman" w:eastAsia="方正仿宋简体" w:cs="Times New Roman"/>
          <w:b w:val="0"/>
          <w:bCs/>
          <w:i w:val="0"/>
          <w:color w:val="000000"/>
          <w:sz w:val="32"/>
          <w:szCs w:val="32"/>
          <w:u w:val="none"/>
        </w:rPr>
        <w:t>21</w:t>
      </w:r>
      <w:r>
        <w:rPr>
          <w:rFonts w:hint="default" w:ascii="Times New Roman" w:hAnsi="Times New Roman" w:eastAsia="方正仿宋简体" w:cs="Times New Roman"/>
          <w:b/>
          <w:bCs/>
          <w:color w:val="000000"/>
          <w:sz w:val="32"/>
          <w:szCs w:val="32"/>
          <w:u w:val="none"/>
        </w:rPr>
        <w:t>亿元</w:t>
      </w:r>
      <w:r>
        <w:rPr>
          <w:rFonts w:hint="eastAsia" w:ascii="Times New Roman" w:hAnsi="Times New Roman" w:eastAsia="方正仿宋简体" w:cs="Times New Roman"/>
          <w:b/>
          <w:bCs/>
          <w:color w:val="000000"/>
          <w:sz w:val="32"/>
          <w:szCs w:val="32"/>
          <w:u w:val="none"/>
          <w:lang w:eastAsia="zh-CN"/>
        </w:rPr>
        <w:t>，以</w:t>
      </w:r>
      <w:r>
        <w:rPr>
          <w:rFonts w:hint="default" w:ascii="Times New Roman" w:hAnsi="Times New Roman" w:eastAsia="方正仿宋简体" w:cs="Times New Roman"/>
          <w:b/>
          <w:bCs/>
          <w:color w:val="000000"/>
          <w:sz w:val="32"/>
          <w:szCs w:val="32"/>
          <w:u w:val="none"/>
          <w:lang w:eastAsia="zh-CN"/>
        </w:rPr>
        <w:t>“市级出资、央企建设、</w:t>
      </w:r>
      <w:r>
        <w:rPr>
          <w:rFonts w:hint="eastAsia" w:ascii="Times New Roman" w:hAnsi="Times New Roman" w:eastAsia="方正仿宋简体" w:cs="Times New Roman"/>
          <w:b/>
          <w:bCs/>
          <w:color w:val="000000"/>
          <w:sz w:val="32"/>
          <w:szCs w:val="32"/>
          <w:u w:val="none"/>
          <w:lang w:eastAsia="zh-CN"/>
        </w:rPr>
        <w:t>学校使用</w:t>
      </w:r>
      <w:r>
        <w:rPr>
          <w:rFonts w:hint="default" w:ascii="Times New Roman" w:hAnsi="Times New Roman" w:eastAsia="方正仿宋简体" w:cs="Times New Roman"/>
          <w:b/>
          <w:bCs/>
          <w:color w:val="000000"/>
          <w:sz w:val="32"/>
          <w:szCs w:val="32"/>
          <w:u w:val="none"/>
          <w:lang w:eastAsia="zh-CN"/>
        </w:rPr>
        <w:t>”</w:t>
      </w:r>
      <w:r>
        <w:rPr>
          <w:rFonts w:hint="eastAsia" w:ascii="Times New Roman" w:hAnsi="Times New Roman" w:eastAsia="方正仿宋简体" w:cs="Times New Roman"/>
          <w:b/>
          <w:bCs/>
          <w:color w:val="000000"/>
          <w:sz w:val="32"/>
          <w:szCs w:val="32"/>
          <w:u w:val="none"/>
          <w:lang w:eastAsia="zh-CN"/>
        </w:rPr>
        <w:t>的方式在文理学院主校区旁再划拨</w:t>
      </w:r>
      <w:r>
        <w:rPr>
          <w:rFonts w:hint="eastAsia" w:ascii="Times New Roman" w:hAnsi="Times New Roman" w:eastAsia="方正仿宋简体" w:cs="Times New Roman"/>
          <w:b w:val="0"/>
          <w:bCs/>
          <w:i w:val="0"/>
          <w:color w:val="000000"/>
          <w:sz w:val="32"/>
          <w:szCs w:val="32"/>
          <w:u w:val="none"/>
          <w:lang w:val="en-US" w:eastAsia="zh-CN"/>
        </w:rPr>
        <w:t>280</w:t>
      </w:r>
      <w:r>
        <w:rPr>
          <w:rFonts w:hint="eastAsia" w:ascii="Times New Roman" w:hAnsi="Times New Roman" w:eastAsia="方正仿宋简体" w:cs="Times New Roman"/>
          <w:b/>
          <w:bCs/>
          <w:color w:val="000000"/>
          <w:sz w:val="32"/>
          <w:szCs w:val="32"/>
          <w:u w:val="none"/>
          <w:lang w:val="en-US" w:eastAsia="zh-CN"/>
        </w:rPr>
        <w:t>亩土地建设新校区</w:t>
      </w:r>
      <w:r>
        <w:rPr>
          <w:rFonts w:hint="default" w:ascii="Times New Roman" w:hAnsi="Times New Roman" w:eastAsia="方正仿宋简体" w:cs="Times New Roman"/>
          <w:b/>
          <w:bCs/>
          <w:color w:val="000000"/>
          <w:sz w:val="32"/>
          <w:szCs w:val="32"/>
          <w:u w:val="none"/>
          <w:lang w:eastAsia="zh-CN"/>
        </w:rPr>
        <w:t>，</w:t>
      </w:r>
      <w:r>
        <w:rPr>
          <w:rFonts w:hint="eastAsia" w:ascii="Times New Roman" w:hAnsi="Times New Roman" w:eastAsia="方正仿宋简体" w:cs="Times New Roman"/>
          <w:b/>
          <w:bCs/>
          <w:color w:val="000000"/>
          <w:sz w:val="32"/>
          <w:szCs w:val="32"/>
          <w:u w:val="none"/>
          <w:lang w:eastAsia="zh-CN"/>
        </w:rPr>
        <w:t>今年</w:t>
      </w:r>
      <w:r>
        <w:rPr>
          <w:rFonts w:hint="eastAsia" w:ascii="Times New Roman" w:hAnsi="Times New Roman" w:eastAsia="方正仿宋简体" w:cs="Times New Roman"/>
          <w:b w:val="0"/>
          <w:bCs/>
          <w:i w:val="0"/>
          <w:color w:val="000000"/>
          <w:sz w:val="32"/>
          <w:szCs w:val="32"/>
          <w:u w:val="none"/>
          <w:lang w:val="en-US" w:eastAsia="zh-CN"/>
        </w:rPr>
        <w:t>1</w:t>
      </w:r>
      <w:r>
        <w:rPr>
          <w:rFonts w:hint="eastAsia" w:ascii="Times New Roman" w:hAnsi="Times New Roman" w:eastAsia="方正仿宋简体" w:cs="Times New Roman"/>
          <w:b/>
          <w:bCs/>
          <w:color w:val="000000"/>
          <w:sz w:val="32"/>
          <w:szCs w:val="32"/>
          <w:u w:val="none"/>
          <w:lang w:val="en-US" w:eastAsia="zh-CN"/>
        </w:rPr>
        <w:t>月开工以来，</w:t>
      </w:r>
      <w:r>
        <w:rPr>
          <w:rFonts w:hint="default" w:ascii="Times New Roman" w:hAnsi="Times New Roman" w:eastAsia="方正仿宋简体" w:cs="Times New Roman"/>
          <w:b/>
          <w:bCs/>
          <w:color w:val="000000"/>
          <w:sz w:val="32"/>
          <w:szCs w:val="32"/>
          <w:u w:val="none"/>
        </w:rPr>
        <w:t>采取“</w:t>
      </w:r>
      <w:r>
        <w:rPr>
          <w:rFonts w:hint="default" w:ascii="Times New Roman" w:hAnsi="Times New Roman" w:eastAsia="方正仿宋简体" w:cs="Times New Roman"/>
          <w:b w:val="0"/>
          <w:bCs/>
          <w:i w:val="0"/>
          <w:color w:val="000000"/>
          <w:sz w:val="32"/>
          <w:szCs w:val="32"/>
          <w:u w:val="none"/>
        </w:rPr>
        <w:t>24</w:t>
      </w:r>
      <w:r>
        <w:rPr>
          <w:rFonts w:hint="default" w:ascii="Times New Roman" w:hAnsi="Times New Roman" w:eastAsia="方正仿宋简体" w:cs="Times New Roman"/>
          <w:b/>
          <w:bCs/>
          <w:color w:val="000000"/>
          <w:sz w:val="32"/>
          <w:szCs w:val="32"/>
          <w:u w:val="none"/>
        </w:rPr>
        <w:t>小时不间断、三班力量连轴转”的方式施工，加快</w:t>
      </w:r>
      <w:r>
        <w:rPr>
          <w:rFonts w:hint="default" w:ascii="Times New Roman" w:hAnsi="Times New Roman" w:eastAsia="方正仿宋简体" w:cs="Times New Roman"/>
          <w:b/>
          <w:bCs/>
          <w:color w:val="000000"/>
          <w:sz w:val="32"/>
          <w:szCs w:val="32"/>
          <w:u w:val="none"/>
          <w:lang w:eastAsia="zh-CN"/>
        </w:rPr>
        <w:t>建设</w:t>
      </w:r>
      <w:r>
        <w:rPr>
          <w:rFonts w:hint="eastAsia" w:ascii="Times New Roman" w:hAnsi="Times New Roman" w:eastAsia="方正仿宋简体" w:cs="Times New Roman"/>
          <w:b/>
          <w:bCs/>
          <w:color w:val="000000"/>
          <w:sz w:val="32"/>
          <w:szCs w:val="32"/>
          <w:u w:val="none"/>
          <w:lang w:eastAsia="zh-CN"/>
        </w:rPr>
        <w:t>教学、科研、食宿于一体的基础</w:t>
      </w:r>
      <w:r>
        <w:rPr>
          <w:rFonts w:hint="default" w:ascii="Times New Roman" w:hAnsi="Times New Roman" w:eastAsia="方正仿宋简体" w:cs="Times New Roman"/>
          <w:b/>
          <w:bCs/>
          <w:color w:val="000000"/>
          <w:sz w:val="32"/>
          <w:szCs w:val="32"/>
          <w:u w:val="none"/>
        </w:rPr>
        <w:t>设施，</w:t>
      </w:r>
      <w:r>
        <w:rPr>
          <w:rFonts w:hint="eastAsia" w:ascii="Times New Roman" w:hAnsi="Times New Roman" w:eastAsia="方正仿宋简体" w:cs="Times New Roman"/>
          <w:b/>
          <w:bCs/>
          <w:color w:val="000000"/>
          <w:sz w:val="32"/>
          <w:szCs w:val="32"/>
          <w:u w:val="none"/>
          <w:lang w:eastAsia="zh-CN"/>
        </w:rPr>
        <w:t>市委组织部每周调度，保障工程顺利推进，将于</w:t>
      </w:r>
      <w:r>
        <w:rPr>
          <w:rFonts w:hint="default" w:ascii="Times New Roman" w:hAnsi="Times New Roman" w:eastAsia="方正仿宋简体" w:cs="Times New Roman"/>
          <w:b/>
          <w:bCs/>
          <w:color w:val="000000"/>
          <w:sz w:val="32"/>
          <w:szCs w:val="32"/>
          <w:u w:val="none"/>
        </w:rPr>
        <w:t>今年</w:t>
      </w:r>
      <w:r>
        <w:rPr>
          <w:rFonts w:hint="default" w:ascii="Times New Roman" w:hAnsi="Times New Roman" w:eastAsia="方正仿宋简体" w:cs="Times New Roman"/>
          <w:b w:val="0"/>
          <w:bCs/>
          <w:i w:val="0"/>
          <w:color w:val="000000"/>
          <w:sz w:val="32"/>
          <w:szCs w:val="32"/>
          <w:u w:val="none"/>
          <w:lang w:val="en-US"/>
        </w:rPr>
        <w:t>8</w:t>
      </w:r>
      <w:r>
        <w:rPr>
          <w:rFonts w:hint="default" w:ascii="Times New Roman" w:hAnsi="Times New Roman" w:eastAsia="方正仿宋简体" w:cs="Times New Roman"/>
          <w:b/>
          <w:bCs/>
          <w:color w:val="000000"/>
          <w:sz w:val="32"/>
          <w:szCs w:val="32"/>
          <w:u w:val="none"/>
        </w:rPr>
        <w:t>月</w:t>
      </w:r>
      <w:r>
        <w:rPr>
          <w:rFonts w:hint="default" w:ascii="Times New Roman" w:hAnsi="Times New Roman" w:eastAsia="方正仿宋简体" w:cs="Times New Roman"/>
          <w:b/>
          <w:bCs/>
          <w:color w:val="000000"/>
          <w:sz w:val="32"/>
          <w:szCs w:val="32"/>
          <w:u w:val="none"/>
          <w:lang w:eastAsia="zh-CN"/>
        </w:rPr>
        <w:t>底</w:t>
      </w:r>
      <w:r>
        <w:rPr>
          <w:rFonts w:hint="default" w:ascii="Times New Roman" w:hAnsi="Times New Roman" w:eastAsia="方正仿宋简体" w:cs="Times New Roman"/>
          <w:b/>
          <w:bCs/>
          <w:color w:val="000000"/>
          <w:sz w:val="32"/>
          <w:szCs w:val="32"/>
          <w:u w:val="none"/>
        </w:rPr>
        <w:t>建成投用。</w:t>
      </w:r>
      <w:r>
        <w:rPr>
          <w:rFonts w:hint="default" w:ascii="方正楷体_GBK" w:hAnsi="方正楷体_GBK" w:eastAsia="方正楷体_GBK" w:cs="方正楷体_GBK"/>
          <w:b/>
          <w:bCs/>
          <w:color w:val="000000"/>
          <w:sz w:val="32"/>
          <w:szCs w:val="32"/>
          <w:u w:val="none"/>
        </w:rPr>
        <w:t>二是</w:t>
      </w:r>
      <w:r>
        <w:rPr>
          <w:rFonts w:hint="eastAsia" w:ascii="方正楷体_GBK" w:hAnsi="方正楷体_GBK" w:eastAsia="方正楷体_GBK" w:cs="方正楷体_GBK"/>
          <w:b/>
          <w:bCs/>
          <w:color w:val="000000"/>
          <w:sz w:val="32"/>
          <w:szCs w:val="32"/>
          <w:u w:val="none"/>
          <w:lang w:eastAsia="zh-CN"/>
        </w:rPr>
        <w:t>市校联手招引高层次人才达到过去五年总和</w:t>
      </w:r>
      <w:r>
        <w:rPr>
          <w:rFonts w:hint="default" w:ascii="方正楷体_GBK" w:hAnsi="方正楷体_GBK" w:eastAsia="方正楷体_GBK" w:cs="方正楷体_GBK"/>
          <w:b/>
          <w:bCs/>
          <w:color w:val="000000"/>
          <w:sz w:val="32"/>
          <w:szCs w:val="32"/>
          <w:u w:val="none"/>
        </w:rPr>
        <w:t>。</w:t>
      </w:r>
      <w:r>
        <w:rPr>
          <w:rFonts w:hint="default" w:ascii="Times New Roman" w:hAnsi="Times New Roman" w:eastAsia="方正仿宋简体" w:cs="Times New Roman"/>
          <w:b/>
          <w:bCs/>
          <w:color w:val="000000"/>
          <w:sz w:val="32"/>
          <w:szCs w:val="32"/>
          <w:u w:val="none"/>
        </w:rPr>
        <w:t>专列</w:t>
      </w:r>
      <w:r>
        <w:rPr>
          <w:rFonts w:hint="default" w:ascii="Times New Roman" w:hAnsi="Times New Roman" w:eastAsia="方正仿宋简体" w:cs="Times New Roman"/>
          <w:b w:val="0"/>
          <w:bCs/>
          <w:i w:val="0"/>
          <w:color w:val="000000"/>
          <w:sz w:val="32"/>
          <w:szCs w:val="32"/>
          <w:u w:val="none"/>
        </w:rPr>
        <w:t>9000</w:t>
      </w:r>
      <w:r>
        <w:rPr>
          <w:rFonts w:hint="default" w:ascii="Times New Roman" w:hAnsi="Times New Roman" w:eastAsia="方正仿宋简体" w:cs="Times New Roman"/>
          <w:b/>
          <w:bCs/>
          <w:color w:val="000000"/>
          <w:sz w:val="32"/>
          <w:szCs w:val="32"/>
          <w:u w:val="none"/>
        </w:rPr>
        <w:t>万元人才发展专项资金，向新引进人才同等兑现市级人才政策，联合组建工作组到</w:t>
      </w:r>
      <w:r>
        <w:rPr>
          <w:rFonts w:hint="default" w:ascii="Times New Roman" w:hAnsi="Times New Roman" w:eastAsia="方正仿宋简体" w:cs="Times New Roman"/>
          <w:b w:val="0"/>
          <w:bCs/>
          <w:i w:val="0"/>
          <w:color w:val="000000"/>
          <w:sz w:val="32"/>
          <w:szCs w:val="32"/>
          <w:u w:val="none"/>
        </w:rPr>
        <w:t>60</w:t>
      </w:r>
      <w:r>
        <w:rPr>
          <w:rFonts w:hint="default" w:ascii="Times New Roman" w:hAnsi="Times New Roman" w:eastAsia="方正仿宋简体" w:cs="Times New Roman"/>
          <w:b/>
          <w:bCs/>
          <w:color w:val="000000"/>
          <w:sz w:val="32"/>
          <w:szCs w:val="32"/>
          <w:u w:val="none"/>
        </w:rPr>
        <w:t>余所知名高校定向引才，助力学校新引进博士（含正高）</w:t>
      </w:r>
      <w:r>
        <w:rPr>
          <w:rFonts w:hint="default" w:ascii="Times New Roman" w:hAnsi="Times New Roman" w:eastAsia="方正仿宋简体" w:cs="Times New Roman"/>
          <w:b w:val="0"/>
          <w:bCs/>
          <w:i w:val="0"/>
          <w:color w:val="000000"/>
          <w:sz w:val="32"/>
          <w:szCs w:val="32"/>
          <w:u w:val="none"/>
        </w:rPr>
        <w:t>34</w:t>
      </w:r>
      <w:r>
        <w:rPr>
          <w:rFonts w:hint="default" w:ascii="Times New Roman" w:hAnsi="Times New Roman" w:eastAsia="方正仿宋简体" w:cs="Times New Roman"/>
          <w:b/>
          <w:bCs/>
          <w:color w:val="000000"/>
          <w:sz w:val="32"/>
          <w:szCs w:val="32"/>
          <w:u w:val="none"/>
        </w:rPr>
        <w:t>人、硕士（含副高）</w:t>
      </w:r>
      <w:r>
        <w:rPr>
          <w:rFonts w:hint="default" w:ascii="Times New Roman" w:hAnsi="Times New Roman" w:eastAsia="方正仿宋简体" w:cs="Times New Roman"/>
          <w:b w:val="0"/>
          <w:bCs/>
          <w:i w:val="0"/>
          <w:color w:val="000000"/>
          <w:sz w:val="32"/>
          <w:szCs w:val="32"/>
          <w:u w:val="none"/>
        </w:rPr>
        <w:t>111</w:t>
      </w:r>
      <w:r>
        <w:rPr>
          <w:rFonts w:hint="default" w:ascii="Times New Roman" w:hAnsi="Times New Roman" w:eastAsia="方正仿宋简体" w:cs="Times New Roman"/>
          <w:b/>
          <w:bCs/>
          <w:color w:val="000000"/>
          <w:sz w:val="32"/>
          <w:szCs w:val="32"/>
          <w:u w:val="none"/>
        </w:rPr>
        <w:t>人，博士引进人数超过</w:t>
      </w:r>
      <w:r>
        <w:rPr>
          <w:rFonts w:hint="default" w:ascii="Times New Roman" w:hAnsi="Times New Roman" w:eastAsia="方正仿宋简体" w:cs="Times New Roman"/>
          <w:b/>
          <w:bCs/>
          <w:color w:val="000000"/>
          <w:sz w:val="32"/>
          <w:szCs w:val="32"/>
          <w:u w:val="none"/>
          <w:lang w:eastAsia="zh-CN"/>
        </w:rPr>
        <w:t>近</w:t>
      </w:r>
      <w:r>
        <w:rPr>
          <w:rFonts w:hint="eastAsia" w:ascii="Times New Roman" w:hAnsi="Times New Roman" w:eastAsia="方正仿宋简体" w:cs="Times New Roman"/>
          <w:b w:val="0"/>
          <w:bCs/>
          <w:i w:val="0"/>
          <w:color w:val="000000"/>
          <w:sz w:val="32"/>
          <w:szCs w:val="32"/>
          <w:u w:val="none"/>
          <w:lang w:val="en-US" w:eastAsia="zh-CN"/>
        </w:rPr>
        <w:t>5</w:t>
      </w:r>
      <w:r>
        <w:rPr>
          <w:rFonts w:hint="default" w:ascii="Times New Roman" w:hAnsi="Times New Roman" w:eastAsia="方正仿宋简体" w:cs="Times New Roman"/>
          <w:b/>
          <w:bCs/>
          <w:color w:val="000000"/>
          <w:sz w:val="32"/>
          <w:szCs w:val="32"/>
          <w:u w:val="none"/>
        </w:rPr>
        <w:t>年总和</w:t>
      </w:r>
      <w:r>
        <w:rPr>
          <w:rFonts w:hint="eastAsia" w:ascii="Times New Roman" w:hAnsi="Times New Roman" w:eastAsia="方正仿宋简体" w:cs="Times New Roman"/>
          <w:b/>
          <w:bCs/>
          <w:color w:val="000000"/>
          <w:sz w:val="32"/>
          <w:szCs w:val="32"/>
          <w:u w:val="none"/>
          <w:lang w:val="en-US" w:eastAsia="zh-CN"/>
        </w:rPr>
        <w:t>。</w:t>
      </w:r>
      <w:r>
        <w:rPr>
          <w:rFonts w:hint="eastAsia" w:ascii="方正楷体_GBK" w:hAnsi="方正楷体_GBK" w:eastAsia="方正楷体_GBK" w:cs="方正楷体_GBK"/>
          <w:b/>
          <w:bCs/>
          <w:color w:val="000000"/>
          <w:sz w:val="32"/>
          <w:szCs w:val="32"/>
          <w:u w:val="none"/>
          <w:lang w:eastAsia="zh-CN"/>
        </w:rPr>
        <w:t>三</w:t>
      </w:r>
      <w:r>
        <w:rPr>
          <w:rFonts w:hint="default" w:ascii="方正楷体_GBK" w:hAnsi="方正楷体_GBK" w:eastAsia="方正楷体_GBK" w:cs="方正楷体_GBK"/>
          <w:b/>
          <w:bCs/>
          <w:color w:val="000000"/>
          <w:sz w:val="32"/>
          <w:szCs w:val="32"/>
          <w:u w:val="none"/>
        </w:rPr>
        <w:t>是</w:t>
      </w:r>
      <w:r>
        <w:rPr>
          <w:rFonts w:hint="eastAsia" w:ascii="方正楷体_GBK" w:hAnsi="方正楷体_GBK" w:eastAsia="方正楷体_GBK" w:cs="方正楷体_GBK"/>
          <w:b/>
          <w:bCs/>
          <w:color w:val="000000"/>
          <w:sz w:val="32"/>
          <w:szCs w:val="32"/>
          <w:u w:val="none"/>
          <w:lang w:eastAsia="zh-CN"/>
        </w:rPr>
        <w:t>万岗招聘千名毕业生留达就业</w:t>
      </w:r>
      <w:r>
        <w:rPr>
          <w:rFonts w:hint="default" w:ascii="方正楷体_GBK" w:hAnsi="方正楷体_GBK" w:eastAsia="方正楷体_GBK" w:cs="方正楷体_GBK"/>
          <w:b/>
          <w:bCs/>
          <w:color w:val="000000"/>
          <w:sz w:val="32"/>
          <w:szCs w:val="32"/>
          <w:u w:val="none"/>
        </w:rPr>
        <w:t>。</w:t>
      </w:r>
      <w:r>
        <w:rPr>
          <w:rFonts w:hint="default" w:ascii="Times New Roman" w:hAnsi="Times New Roman" w:eastAsia="方正仿宋简体" w:cs="Times New Roman"/>
          <w:b/>
          <w:bCs/>
          <w:color w:val="000000"/>
          <w:sz w:val="32"/>
          <w:szCs w:val="32"/>
          <w:u w:val="none"/>
        </w:rPr>
        <w:t>通过“万岗促就业惠民生”</w:t>
      </w:r>
      <w:r>
        <w:rPr>
          <w:rFonts w:hint="eastAsia" w:ascii="Times New Roman" w:hAnsi="Times New Roman" w:eastAsia="方正仿宋简体" w:cs="Times New Roman"/>
          <w:b/>
          <w:bCs/>
          <w:color w:val="000000"/>
          <w:sz w:val="32"/>
          <w:szCs w:val="32"/>
          <w:u w:val="none"/>
          <w:lang w:eastAsia="zh-CN"/>
        </w:rPr>
        <w:t>活动，组织</w:t>
      </w:r>
      <w:r>
        <w:rPr>
          <w:rFonts w:hint="eastAsia" w:ascii="Times New Roman" w:hAnsi="Times New Roman" w:eastAsia="方正仿宋简体" w:cs="Times New Roman"/>
          <w:b w:val="0"/>
          <w:bCs/>
          <w:i w:val="0"/>
          <w:color w:val="000000"/>
          <w:sz w:val="32"/>
          <w:szCs w:val="32"/>
          <w:u w:val="none"/>
          <w:lang w:val="en-US" w:eastAsia="zh-CN"/>
        </w:rPr>
        <w:t>200</w:t>
      </w:r>
      <w:r>
        <w:rPr>
          <w:rFonts w:hint="eastAsia" w:ascii="Times New Roman" w:hAnsi="Times New Roman" w:eastAsia="方正仿宋简体" w:cs="Times New Roman"/>
          <w:b/>
          <w:bCs/>
          <w:color w:val="000000"/>
          <w:sz w:val="32"/>
          <w:szCs w:val="32"/>
          <w:u w:val="none"/>
          <w:lang w:val="en-US" w:eastAsia="zh-CN"/>
        </w:rPr>
        <w:t>余家企业先后到校开展现场招聘，</w:t>
      </w:r>
      <w:r>
        <w:rPr>
          <w:rFonts w:hint="default" w:ascii="Times New Roman" w:hAnsi="Times New Roman" w:eastAsia="方正仿宋简体" w:cs="Times New Roman"/>
          <w:b/>
          <w:bCs/>
          <w:color w:val="000000"/>
          <w:sz w:val="32"/>
          <w:szCs w:val="32"/>
          <w:u w:val="none"/>
        </w:rPr>
        <w:t>积极动员学生报考公务员和事业单位、“三支一扶”等公益性岗位，加大大学生创业支持力度，</w:t>
      </w:r>
      <w:r>
        <w:rPr>
          <w:rFonts w:hint="eastAsia" w:ascii="Times New Roman" w:hAnsi="Times New Roman" w:eastAsia="方正仿宋简体" w:cs="Times New Roman"/>
          <w:b/>
          <w:bCs/>
          <w:color w:val="000000"/>
          <w:sz w:val="32"/>
          <w:szCs w:val="32"/>
          <w:u w:val="none"/>
          <w:lang w:eastAsia="zh-CN"/>
        </w:rPr>
        <w:t>推动学校</w:t>
      </w:r>
      <w:r>
        <w:rPr>
          <w:rFonts w:hint="default" w:ascii="Times New Roman" w:hAnsi="Times New Roman" w:eastAsia="方正仿宋简体" w:cs="Times New Roman"/>
          <w:b w:val="0"/>
          <w:bCs/>
          <w:i w:val="0"/>
          <w:color w:val="000000"/>
          <w:sz w:val="32"/>
          <w:szCs w:val="32"/>
          <w:u w:val="none"/>
        </w:rPr>
        <w:t>1100</w:t>
      </w:r>
      <w:r>
        <w:rPr>
          <w:rFonts w:hint="default" w:ascii="Times New Roman" w:hAnsi="Times New Roman" w:eastAsia="方正仿宋简体" w:cs="Times New Roman"/>
          <w:b/>
          <w:bCs/>
          <w:color w:val="000000"/>
          <w:sz w:val="32"/>
          <w:szCs w:val="32"/>
          <w:u w:val="none"/>
        </w:rPr>
        <w:t>余名</w:t>
      </w:r>
      <w:r>
        <w:rPr>
          <w:rFonts w:hint="default" w:ascii="Times New Roman" w:hAnsi="Times New Roman" w:eastAsia="方正仿宋简体" w:cs="Times New Roman"/>
          <w:b w:val="0"/>
          <w:bCs/>
          <w:i w:val="0"/>
          <w:color w:val="000000"/>
          <w:sz w:val="32"/>
          <w:szCs w:val="32"/>
          <w:u w:val="none"/>
        </w:rPr>
        <w:t>20</w:t>
      </w:r>
      <w:r>
        <w:rPr>
          <w:rFonts w:hint="eastAsia" w:ascii="Times New Roman" w:hAnsi="Times New Roman" w:eastAsia="方正仿宋简体" w:cs="Times New Roman"/>
          <w:b w:val="0"/>
          <w:bCs/>
          <w:i w:val="0"/>
          <w:color w:val="000000"/>
          <w:sz w:val="32"/>
          <w:szCs w:val="32"/>
          <w:u w:val="none"/>
          <w:lang w:val="en-US" w:eastAsia="zh-CN"/>
        </w:rPr>
        <w:t>23</w:t>
      </w:r>
      <w:r>
        <w:rPr>
          <w:rFonts w:hint="default" w:ascii="Times New Roman" w:hAnsi="Times New Roman" w:eastAsia="方正仿宋简体" w:cs="Times New Roman"/>
          <w:b/>
          <w:bCs/>
          <w:color w:val="000000"/>
          <w:sz w:val="32"/>
          <w:szCs w:val="32"/>
          <w:u w:val="none"/>
        </w:rPr>
        <w:t>届毕业生留达就业创业，占</w:t>
      </w:r>
      <w:r>
        <w:rPr>
          <w:rFonts w:hint="eastAsia" w:ascii="Times New Roman" w:hAnsi="Times New Roman" w:eastAsia="方正仿宋简体" w:cs="Times New Roman"/>
          <w:b/>
          <w:bCs/>
          <w:color w:val="000000"/>
          <w:sz w:val="32"/>
          <w:szCs w:val="32"/>
          <w:u w:val="none"/>
          <w:lang w:eastAsia="zh-CN"/>
        </w:rPr>
        <w:t>毕业生总数的</w:t>
      </w:r>
      <w:r>
        <w:rPr>
          <w:rFonts w:hint="default" w:ascii="Times New Roman" w:hAnsi="Times New Roman" w:eastAsia="方正仿宋简体" w:cs="Times New Roman"/>
          <w:b w:val="0"/>
          <w:bCs/>
          <w:i w:val="0"/>
          <w:color w:val="000000"/>
          <w:sz w:val="32"/>
          <w:szCs w:val="32"/>
          <w:u w:val="none"/>
        </w:rPr>
        <w:t>25%</w:t>
      </w:r>
      <w:r>
        <w:rPr>
          <w:rFonts w:hint="default" w:ascii="Times New Roman" w:hAnsi="Times New Roman" w:eastAsia="方正仿宋简体" w:cs="Times New Roman"/>
          <w:b/>
          <w:bCs/>
          <w:color w:val="000000"/>
          <w:sz w:val="32"/>
          <w:szCs w:val="32"/>
          <w:u w:val="none"/>
        </w:rPr>
        <w:t>左右。</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一、</w:t>
      </w:r>
      <w:r>
        <w:rPr>
          <w:rFonts w:hint="default" w:ascii="Times New Roman" w:hAnsi="Times New Roman" w:eastAsia="方正黑体简体" w:cs="Times New Roman"/>
          <w:b/>
          <w:bCs/>
          <w:sz w:val="32"/>
          <w:szCs w:val="32"/>
          <w:lang w:val="en-US" w:eastAsia="zh-CN"/>
        </w:rPr>
        <w:t>关于“加强结对合作、深度融合的政策保障”的建议</w:t>
      </w:r>
    </w:p>
    <w:p>
      <w:pPr>
        <w:pStyle w:val="8"/>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我部结合工作实际，出台了多项人才</w:t>
      </w:r>
      <w:r>
        <w:rPr>
          <w:rFonts w:hint="eastAsia" w:ascii="Times New Roman" w:hAnsi="Times New Roman" w:eastAsia="方正仿宋简体" w:cs="Times New Roman"/>
          <w:b/>
          <w:bCs/>
          <w:color w:val="000000"/>
          <w:sz w:val="32"/>
          <w:szCs w:val="32"/>
          <w:lang w:eastAsia="zh-CN"/>
        </w:rPr>
        <w:t>支持</w:t>
      </w:r>
      <w:r>
        <w:rPr>
          <w:rFonts w:hint="default" w:ascii="Times New Roman" w:hAnsi="Times New Roman" w:eastAsia="方正仿宋简体" w:cs="Times New Roman"/>
          <w:b/>
          <w:bCs/>
          <w:color w:val="000000"/>
          <w:sz w:val="32"/>
          <w:szCs w:val="32"/>
          <w:lang w:eastAsia="zh-CN"/>
        </w:rPr>
        <w:t>政策，</w:t>
      </w:r>
      <w:r>
        <w:rPr>
          <w:rFonts w:hint="default" w:ascii="Times New Roman" w:hAnsi="Times New Roman" w:eastAsia="方正仿宋简体" w:cs="Times New Roman"/>
          <w:b/>
          <w:bCs/>
          <w:i w:val="0"/>
          <w:iCs w:val="0"/>
          <w:caps w:val="0"/>
          <w:color w:val="000000"/>
          <w:spacing w:val="0"/>
          <w:kern w:val="2"/>
          <w:sz w:val="32"/>
          <w:szCs w:val="32"/>
          <w:shd w:val="clear"/>
          <w:lang w:val="en-US" w:eastAsia="zh-CN" w:bidi="ar-SA"/>
        </w:rPr>
        <w:t>《达州市关于争创全省经济副中心实施人才新政十条措施》有关规定</w:t>
      </w:r>
      <w:r>
        <w:rPr>
          <w:rFonts w:hint="default" w:ascii="Times New Roman" w:hAnsi="Times New Roman" w:eastAsia="方正仿宋简体" w:cs="Times New Roman"/>
          <w:b/>
          <w:bCs/>
          <w:i w:val="0"/>
          <w:iCs w:val="0"/>
          <w:caps w:val="0"/>
          <w:color w:val="000000"/>
          <w:spacing w:val="0"/>
          <w:kern w:val="2"/>
          <w:sz w:val="32"/>
          <w:szCs w:val="32"/>
          <w:shd w:val="clear"/>
          <w:lang w:eastAsia="zh-CN" w:bidi="ar-SA"/>
        </w:rPr>
        <w:t>，四川文理学院</w:t>
      </w:r>
      <w:r>
        <w:rPr>
          <w:rFonts w:hint="default" w:ascii="Times New Roman" w:hAnsi="Times New Roman" w:eastAsia="方正仿宋简体" w:cs="Times New Roman"/>
          <w:b/>
          <w:bCs/>
          <w:i w:val="0"/>
          <w:iCs w:val="0"/>
          <w:caps w:val="0"/>
          <w:color w:val="000000"/>
          <w:spacing w:val="0"/>
          <w:kern w:val="2"/>
          <w:sz w:val="32"/>
          <w:szCs w:val="32"/>
          <w:shd w:val="clear"/>
          <w:lang w:val="en-US" w:eastAsia="zh-CN" w:bidi="ar-SA"/>
        </w:rPr>
        <w:t>引进的硕博人才和正高级、副高级专业技术人才，按事业单位引进人才激励政策享受安家补助、岗位激励奖，符合条件的纳入人才公寓分配范围。</w:t>
      </w:r>
      <w:r>
        <w:rPr>
          <w:rFonts w:hint="eastAsia" w:ascii="Times New Roman" w:hAnsi="Times New Roman" w:eastAsia="方正仿宋简体" w:cs="Times New Roman"/>
          <w:b/>
          <w:bCs/>
          <w:i w:val="0"/>
          <w:iCs w:val="0"/>
          <w:caps w:val="0"/>
          <w:color w:val="000000"/>
          <w:spacing w:val="0"/>
          <w:kern w:val="2"/>
          <w:sz w:val="32"/>
          <w:szCs w:val="32"/>
          <w:shd w:val="clear"/>
          <w:lang w:val="en-US" w:eastAsia="zh-CN" w:bidi="ar-SA"/>
        </w:rPr>
        <w:t>四川文理学院</w:t>
      </w:r>
      <w:r>
        <w:rPr>
          <w:rFonts w:hint="default" w:ascii="Times New Roman" w:hAnsi="Times New Roman" w:eastAsia="方正仿宋简体" w:cs="Times New Roman"/>
          <w:b/>
          <w:bCs/>
          <w:color w:val="000000"/>
          <w:sz w:val="32"/>
          <w:szCs w:val="32"/>
          <w:lang w:val="en-US" w:eastAsia="zh-CN"/>
        </w:rPr>
        <w:t>引进</w:t>
      </w:r>
      <w:r>
        <w:rPr>
          <w:rFonts w:hint="eastAsia" w:ascii="Times New Roman" w:hAnsi="Times New Roman" w:eastAsia="方正仿宋简体" w:cs="Times New Roman"/>
          <w:b/>
          <w:bCs/>
          <w:color w:val="000000"/>
          <w:sz w:val="32"/>
          <w:szCs w:val="32"/>
          <w:lang w:val="en-US" w:eastAsia="zh-CN"/>
        </w:rPr>
        <w:t>的符合条件</w:t>
      </w:r>
      <w:r>
        <w:rPr>
          <w:rFonts w:hint="default" w:ascii="Times New Roman" w:hAnsi="Times New Roman" w:eastAsia="方正仿宋简体" w:cs="Times New Roman"/>
          <w:b/>
          <w:bCs/>
          <w:color w:val="000000"/>
          <w:sz w:val="32"/>
          <w:szCs w:val="32"/>
          <w:lang w:val="en-US" w:eastAsia="zh-CN"/>
        </w:rPr>
        <w:t>人才</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还可按照《达州市高层次人才子女入学管理服务实施方案》《达州市高层次人才医疗待遇管理服务实施方案》《达州市住房公积金支持高层次人才引进试行办法》</w:t>
      </w:r>
      <w:r>
        <w:rPr>
          <w:rFonts w:hint="default" w:ascii="Times New Roman" w:hAnsi="Times New Roman" w:eastAsia="方正仿宋简体" w:cs="Times New Roman"/>
          <w:b/>
          <w:bCs/>
          <w:color w:val="000000"/>
          <w:kern w:val="2"/>
          <w:sz w:val="32"/>
          <w:szCs w:val="32"/>
          <w:lang w:val="en-US" w:eastAsia="zh-CN" w:bidi="ar-SA"/>
        </w:rPr>
        <w:t>《达州市“达人英才卡”制度实施办法（试行）》</w:t>
      </w:r>
      <w:r>
        <w:rPr>
          <w:rFonts w:hint="default" w:ascii="Times New Roman" w:hAnsi="Times New Roman" w:eastAsia="方正仿宋简体" w:cs="Times New Roman"/>
          <w:b/>
          <w:bCs/>
          <w:color w:val="000000"/>
          <w:sz w:val="32"/>
          <w:szCs w:val="32"/>
          <w:lang w:val="en-US" w:eastAsia="zh-CN"/>
        </w:rPr>
        <w:t>政策，享受子女入学、医疗保障、住房公积金</w:t>
      </w:r>
      <w:r>
        <w:rPr>
          <w:rFonts w:hint="default" w:ascii="Times New Roman" w:hAnsi="Times New Roman" w:eastAsia="方正仿宋简体" w:cs="Times New Roman"/>
          <w:b/>
          <w:bCs/>
          <w:color w:val="000000"/>
          <w:sz w:val="32"/>
          <w:szCs w:val="32"/>
          <w:lang w:eastAsia="zh-CN"/>
        </w:rPr>
        <w:t>、人才入户</w:t>
      </w:r>
      <w:r>
        <w:rPr>
          <w:rFonts w:hint="default" w:ascii="Times New Roman" w:hAnsi="Times New Roman" w:eastAsia="方正仿宋简体" w:cs="Times New Roman"/>
          <w:b/>
          <w:bCs/>
          <w:color w:val="000000"/>
          <w:sz w:val="32"/>
          <w:szCs w:val="32"/>
          <w:lang w:val="en-US" w:eastAsia="zh-CN"/>
        </w:rPr>
        <w:t>等优惠政策。</w:t>
      </w:r>
      <w:r>
        <w:rPr>
          <w:rFonts w:hint="eastAsia" w:ascii="Times New Roman" w:hAnsi="Times New Roman" w:eastAsia="方正仿宋简体" w:cs="Times New Roman"/>
          <w:b/>
          <w:bCs/>
          <w:color w:val="000000"/>
          <w:sz w:val="32"/>
          <w:szCs w:val="32"/>
          <w:lang w:val="en-US" w:eastAsia="zh-CN"/>
        </w:rPr>
        <w:t>为了推进校地深度合作，我市还将出台系列政策，不断推进教育链、人才链、产业链、创新链有机融合。</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关于“</w:t>
      </w:r>
      <w:r>
        <w:rPr>
          <w:rFonts w:hint="eastAsia" w:ascii="Times New Roman" w:hAnsi="Times New Roman" w:eastAsia="方正黑体简体" w:cs="Times New Roman"/>
          <w:b/>
          <w:bCs/>
          <w:sz w:val="32"/>
          <w:szCs w:val="32"/>
          <w:lang w:val="en-US" w:eastAsia="zh-CN"/>
        </w:rPr>
        <w:t>优化</w:t>
      </w:r>
      <w:r>
        <w:rPr>
          <w:rFonts w:hint="default" w:ascii="Times New Roman" w:hAnsi="Times New Roman" w:eastAsia="方正黑体简体" w:cs="Times New Roman"/>
          <w:b/>
          <w:bCs/>
          <w:sz w:val="32"/>
          <w:szCs w:val="32"/>
          <w:lang w:val="en-US" w:eastAsia="zh-CN"/>
        </w:rPr>
        <w:t>结对合作、深度融合的</w:t>
      </w:r>
      <w:r>
        <w:rPr>
          <w:rFonts w:hint="eastAsia" w:ascii="Times New Roman" w:hAnsi="Times New Roman" w:eastAsia="方正黑体简体" w:cs="Times New Roman"/>
          <w:b/>
          <w:bCs/>
          <w:sz w:val="32"/>
          <w:szCs w:val="32"/>
          <w:lang w:val="en-US" w:eastAsia="zh-CN"/>
        </w:rPr>
        <w:t>发展环境</w:t>
      </w:r>
      <w:r>
        <w:rPr>
          <w:rFonts w:hint="default" w:ascii="Times New Roman" w:hAnsi="Times New Roman" w:eastAsia="方正黑体简体" w:cs="Times New Roman"/>
          <w:b/>
          <w:bCs/>
          <w:sz w:val="32"/>
          <w:szCs w:val="32"/>
          <w:lang w:eastAsia="zh-CN"/>
        </w:rPr>
        <w:t>”</w:t>
      </w:r>
      <w:r>
        <w:rPr>
          <w:rFonts w:hint="eastAsia" w:ascii="Times New Roman" w:hAnsi="Times New Roman" w:eastAsia="方正黑体简体" w:cs="Times New Roman"/>
          <w:b/>
          <w:bCs/>
          <w:sz w:val="32"/>
          <w:szCs w:val="32"/>
          <w:lang w:eastAsia="zh-CN"/>
        </w:rPr>
        <w:t>的建议</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heme="minorHAnsi" w:hAnsiTheme="minorHAnsi" w:eastAsiaTheme="minorEastAsia" w:cstheme="minorBidi"/>
          <w:sz w:val="21"/>
          <w:szCs w:val="24"/>
          <w:lang w:eastAsia="zh-CN"/>
        </w:rPr>
      </w:pPr>
      <w:r>
        <w:rPr>
          <w:rFonts w:hint="default" w:ascii="Times New Roman" w:hAnsi="Times New Roman" w:eastAsia="方正仿宋简体" w:cs="Times New Roman"/>
          <w:b/>
          <w:bCs/>
          <w:color w:val="000000"/>
          <w:sz w:val="32"/>
          <w:szCs w:val="32"/>
          <w:lang w:eastAsia="zh-CN"/>
        </w:rPr>
        <w:t>为进一步贯彻落实《中共中央办公厅、国务院办公厅印发关于深化现代职业教育体系建设改革的意见》，促进以教促产、以产助教，不断拓展富集产教资源的新路径，实现教育链、人才链与产业链、创新链紧密结合，市教育局积极会同四川文理学院共同参与市域产教联合体申报工作。同时，以高新产业园区为基础，行业龙头企业为企业牵头单位，达州职业技术学院为职业院校牵头单位，形成中、高、本科学校和企业的市域产教联合体共同体，助推校企人才共同培养的新模式，有效服务地方产业。</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黑体简体" w:cs="Times New Roman"/>
          <w:b/>
          <w:bCs/>
          <w:sz w:val="32"/>
          <w:szCs w:val="32"/>
          <w:lang w:eastAsia="zh-CN"/>
        </w:rPr>
      </w:pPr>
      <w:r>
        <w:rPr>
          <w:rFonts w:hint="eastAsia" w:ascii="Times New Roman" w:hAnsi="Times New Roman" w:eastAsia="方正黑体简体" w:cs="Times New Roman"/>
          <w:b/>
          <w:bCs/>
          <w:sz w:val="32"/>
          <w:szCs w:val="32"/>
          <w:lang w:eastAsia="zh-CN"/>
        </w:rPr>
        <w:t>三、</w:t>
      </w:r>
      <w:r>
        <w:rPr>
          <w:rFonts w:hint="default" w:ascii="Times New Roman" w:hAnsi="Times New Roman" w:eastAsia="方正黑体简体" w:cs="Times New Roman"/>
          <w:b/>
          <w:bCs/>
          <w:sz w:val="32"/>
          <w:szCs w:val="32"/>
          <w:lang w:eastAsia="zh-CN"/>
        </w:rPr>
        <w:t>关于“</w:t>
      </w:r>
      <w:r>
        <w:rPr>
          <w:rFonts w:hint="eastAsia" w:ascii="Times New Roman" w:hAnsi="Times New Roman" w:eastAsia="方正黑体简体" w:cs="Times New Roman"/>
          <w:b/>
          <w:bCs/>
          <w:sz w:val="32"/>
          <w:szCs w:val="32"/>
          <w:lang w:val="en-US" w:eastAsia="zh-CN"/>
        </w:rPr>
        <w:t>规划</w:t>
      </w:r>
      <w:r>
        <w:rPr>
          <w:rFonts w:hint="default" w:ascii="Times New Roman" w:hAnsi="Times New Roman" w:eastAsia="方正黑体简体" w:cs="Times New Roman"/>
          <w:b/>
          <w:bCs/>
          <w:sz w:val="32"/>
          <w:szCs w:val="32"/>
          <w:lang w:val="en-US" w:eastAsia="zh-CN"/>
        </w:rPr>
        <w:t>结对合作、深度融合的</w:t>
      </w:r>
      <w:r>
        <w:rPr>
          <w:rFonts w:hint="eastAsia" w:ascii="Times New Roman" w:hAnsi="Times New Roman" w:eastAsia="方正黑体简体" w:cs="Times New Roman"/>
          <w:b/>
          <w:bCs/>
          <w:sz w:val="32"/>
          <w:szCs w:val="32"/>
          <w:lang w:val="en-US" w:eastAsia="zh-CN"/>
        </w:rPr>
        <w:t>点面布局</w:t>
      </w:r>
      <w:r>
        <w:rPr>
          <w:rFonts w:hint="default" w:ascii="Times New Roman" w:hAnsi="Times New Roman" w:eastAsia="方正黑体简体" w:cs="Times New Roman"/>
          <w:b/>
          <w:bCs/>
          <w:sz w:val="32"/>
          <w:szCs w:val="32"/>
          <w:lang w:eastAsia="zh-CN"/>
        </w:rPr>
        <w:t>”</w:t>
      </w:r>
      <w:r>
        <w:rPr>
          <w:rFonts w:hint="eastAsia" w:ascii="Times New Roman" w:hAnsi="Times New Roman" w:eastAsia="方正黑体简体" w:cs="Times New Roman"/>
          <w:b/>
          <w:bCs/>
          <w:sz w:val="32"/>
          <w:szCs w:val="32"/>
          <w:lang w:eastAsia="zh-CN"/>
        </w:rPr>
        <w:t>的建议</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鼓励四川文理学院二级学院与我市</w:t>
      </w:r>
      <w:r>
        <w:rPr>
          <w:rFonts w:hint="eastAsia" w:ascii="Times New Roman" w:hAnsi="Times New Roman" w:eastAsia="方正仿宋简体" w:cs="Times New Roman"/>
          <w:b/>
          <w:bCs/>
          <w:color w:val="000000"/>
          <w:sz w:val="32"/>
          <w:szCs w:val="32"/>
          <w:lang w:eastAsia="zh-CN"/>
        </w:rPr>
        <w:t>市级部门开展合作，特别是近年来我市在科技、产业等方面与四川文理学院的合作日益密切，双方更要加强对接合作力度，我市予以鼓励支持，特别是在学生实训就业方面，要</w:t>
      </w:r>
      <w:r>
        <w:rPr>
          <w:rFonts w:hint="default" w:ascii="Times New Roman" w:hAnsi="Times New Roman" w:eastAsia="方正仿宋简体" w:cs="Times New Roman"/>
          <w:b/>
          <w:bCs/>
          <w:color w:val="000000"/>
          <w:sz w:val="32"/>
          <w:szCs w:val="32"/>
          <w:lang w:eastAsia="zh-CN"/>
        </w:rPr>
        <w:t>积极联动市级部门全力抓好高校毕业生“稳就业”的劳动保障服务工作，加大毕业生就业政策宣传力度，组织举办“校园双选会”“就业援助月专场招聘”“互联网+大学生创新创业大赛”等线上线下招聘活动，扩大就业招聘岗位，增加参与人数，健全就业创业促进机制，推动就业创业工作提质增效。</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ascii="Times New Roman" w:hAnsi="Times New Roman" w:eastAsia="方正仿宋简体" w:cs="Times New Roman"/>
          <w:b/>
          <w:color w:val="000000"/>
          <w:sz w:val="32"/>
          <w:szCs w:val="32"/>
        </w:rPr>
        <w:t>最后，再次感谢</w:t>
      </w:r>
      <w:r>
        <w:rPr>
          <w:rFonts w:hint="eastAsia" w:ascii="Times New Roman" w:hAnsi="Times New Roman" w:eastAsia="方正仿宋简体" w:cs="Times New Roman"/>
          <w:b/>
          <w:color w:val="000000"/>
          <w:sz w:val="32"/>
          <w:szCs w:val="32"/>
          <w:lang w:val="en-US" w:eastAsia="zh-CN"/>
        </w:rPr>
        <w:t>您</w:t>
      </w:r>
      <w:r>
        <w:rPr>
          <w:rFonts w:ascii="Times New Roman" w:hAnsi="Times New Roman" w:eastAsia="方正仿宋简体" w:cs="Times New Roman"/>
          <w:b/>
          <w:color w:val="000000"/>
          <w:sz w:val="32"/>
          <w:szCs w:val="32"/>
        </w:rPr>
        <w:t>对</w:t>
      </w:r>
      <w:r>
        <w:rPr>
          <w:rFonts w:hint="eastAsia" w:ascii="Times New Roman" w:hAnsi="Times New Roman" w:eastAsia="方正仿宋简体" w:cs="Times New Roman"/>
          <w:b/>
          <w:color w:val="000000"/>
          <w:sz w:val="32"/>
          <w:szCs w:val="32"/>
          <w:lang w:val="en-US" w:eastAsia="zh-CN"/>
        </w:rPr>
        <w:t>达州人才</w:t>
      </w:r>
      <w:r>
        <w:rPr>
          <w:rFonts w:ascii="Times New Roman" w:hAnsi="Times New Roman" w:eastAsia="方正仿宋简体" w:cs="Times New Roman"/>
          <w:b/>
          <w:color w:val="000000"/>
          <w:sz w:val="32"/>
          <w:szCs w:val="32"/>
        </w:rPr>
        <w:t>工作的大力支持！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818" w:firstLineChars="1500"/>
        <w:jc w:val="both"/>
        <w:textAlignment w:val="auto"/>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中共达州市委组织部</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9"/>
        <w:rPr>
          <w:rFonts w:hint="default"/>
          <w:lang w:val="en-US" w:eastAsia="zh-CN"/>
        </w:rPr>
      </w:pPr>
      <w:r>
        <w:rPr>
          <w:rFonts w:hint="eastAsia" w:ascii="Times New Roman" w:hAnsi="Times New Roman" w:eastAsia="方正仿宋简体" w:cs="Times New Roman"/>
          <w:b/>
          <w:bCs/>
          <w:i w:val="0"/>
          <w:sz w:val="32"/>
          <w:szCs w:val="32"/>
          <w:lang w:val="en-US" w:eastAsia="zh-CN"/>
        </w:rPr>
        <w:t xml:space="preserve">                        </w:t>
      </w:r>
      <w:r>
        <w:rPr>
          <w:rFonts w:hint="default" w:ascii="Times New Roman" w:hAnsi="Times New Roman" w:eastAsia="方正仿宋简体" w:cs="Times New Roman"/>
          <w:b w:val="0"/>
          <w:bCs/>
          <w:i w:val="0"/>
          <w:sz w:val="32"/>
          <w:szCs w:val="32"/>
          <w:lang w:val="en-US" w:eastAsia="zh-CN"/>
        </w:rPr>
        <w:t>2023</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val="0"/>
          <w:bCs/>
          <w:i w:val="0"/>
          <w:sz w:val="32"/>
          <w:szCs w:val="32"/>
          <w:lang w:val="en-US" w:eastAsia="zh-CN"/>
        </w:rPr>
        <w:t>8</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p>
    <w:p>
      <w:pPr>
        <w:rPr>
          <w:rFonts w:ascii="Times New Roman" w:hAnsi="Times New Roman" w:eastAsia="方正仿宋简体"/>
          <w:b/>
          <w:color w:val="000000"/>
          <w:spacing w:val="-6"/>
          <w:sz w:val="28"/>
          <w:szCs w:val="28"/>
        </w:rPr>
      </w:pPr>
      <w:r>
        <w:rPr>
          <w:rFonts w:hint="eastAsia" w:ascii="Times New Roman" w:hAnsi="Times New Roman" w:eastAsia="方正仿宋_GBK"/>
          <w:b/>
          <w:spacing w:val="-17"/>
          <w:sz w:val="32"/>
          <w:szCs w:val="32"/>
        </w:rPr>
        <w:t>（联系人：开发培育科 李维杰 联系电话：</w:t>
      </w:r>
      <w:r>
        <w:rPr>
          <w:rFonts w:hint="eastAsia" w:ascii="Times New Roman" w:hAnsi="Times New Roman" w:eastAsia="方正仿宋_GBK"/>
          <w:spacing w:val="-17"/>
          <w:sz w:val="32"/>
          <w:szCs w:val="32"/>
        </w:rPr>
        <w:t>2376033</w:t>
      </w:r>
      <w:r>
        <w:rPr>
          <w:rFonts w:hint="eastAsia" w:ascii="Times New Roman" w:hAnsi="Times New Roman" w:eastAsia="方正仿宋_GBK"/>
          <w:b/>
          <w:spacing w:val="-17"/>
          <w:sz w:val="32"/>
          <w:szCs w:val="32"/>
        </w:rPr>
        <w:t xml:space="preserve"> </w:t>
      </w:r>
      <w:r>
        <w:rPr>
          <w:rFonts w:hint="eastAsia" w:ascii="Times New Roman" w:hAnsi="Times New Roman" w:eastAsia="方正仿宋_GBK"/>
          <w:spacing w:val="-17"/>
          <w:sz w:val="32"/>
          <w:szCs w:val="32"/>
        </w:rPr>
        <w:t>15775652689</w:t>
      </w:r>
      <w:r>
        <w:rPr>
          <w:rFonts w:hint="eastAsia" w:ascii="Times New Roman" w:hAnsi="Times New Roman" w:eastAsia="方正仿宋_GBK"/>
          <w:b/>
          <w:spacing w:val="-17"/>
          <w:sz w:val="32"/>
          <w:szCs w:val="32"/>
        </w:rPr>
        <w:t>）</w:t>
      </w:r>
      <w:r>
        <w:rPr>
          <w:rFonts w:ascii="Times New Roman" w:hAnsi="Times New Roman" w:eastAsia="方正仿宋简体"/>
          <w:b/>
          <w:color w:val="000000"/>
          <w:spacing w:val="-6"/>
          <w:sz w:val="28"/>
          <w:szCs w:val="28"/>
        </w:rPr>
        <w:br w:type="page"/>
      </w: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widowControl/>
        <w:spacing w:line="579" w:lineRule="exact"/>
        <w:ind w:firstLine="642" w:firstLineChars="200"/>
        <w:rPr>
          <w:rFonts w:hint="default" w:ascii="Times New Roman" w:hAnsi="Times New Roman" w:eastAsia="方正仿宋简体" w:cs="Times New Roman"/>
          <w:b/>
          <w:bCs/>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line="659" w:lineRule="exact"/>
        <w:ind w:firstLine="642" w:firstLineChars="200"/>
        <w:textAlignment w:val="auto"/>
        <w:rPr>
          <w:rFonts w:hint="default" w:ascii="Times New Roman" w:hAnsi="Times New Roman" w:eastAsia="方正仿宋简体" w:cs="Times New Roman"/>
          <w:b/>
          <w:bCs/>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line="599" w:lineRule="exact"/>
        <w:ind w:firstLine="642" w:firstLineChars="200"/>
        <w:textAlignment w:val="auto"/>
        <w:rPr>
          <w:rFonts w:hint="default" w:ascii="Times New Roman" w:hAnsi="Times New Roman" w:eastAsia="方正仿宋简体" w:cs="Times New Roman"/>
          <w:b/>
          <w:bCs/>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line="599" w:lineRule="exact"/>
        <w:ind w:firstLine="642" w:firstLineChars="200"/>
        <w:textAlignment w:val="auto"/>
        <w:rPr>
          <w:rFonts w:hint="default" w:ascii="Times New Roman" w:hAnsi="Times New Roman" w:eastAsia="方正仿宋简体" w:cs="Times New Roman"/>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textAlignment w:val="auto"/>
        <w:outlineLvl w:val="9"/>
        <w:rPr>
          <w:rFonts w:hint="default" w:ascii="Times New Roman" w:hAnsi="Times New Roman" w:eastAsia="方正仿宋简体" w:cs="Times New Roman"/>
          <w:b/>
          <w:bCs/>
          <w:sz w:val="32"/>
          <w:szCs w:val="32"/>
          <w:lang w:val="en-US" w:eastAsia="zh-CN"/>
        </w:rPr>
      </w:pPr>
      <w:bookmarkStart w:id="0" w:name="_GoBack"/>
      <w:r>
        <w:rPr>
          <w:rFonts w:ascii="Times New Roman" w:hAnsi="Times New Roman" w:eastAsia="方正仿宋简体"/>
          <w:b/>
          <w:color w:val="000000"/>
          <w:spacing w:val="-6"/>
          <w:sz w:val="28"/>
          <w:szCs w:val="28"/>
        </w:rPr>
        <w:t>抄送：</w:t>
      </w:r>
      <w:r>
        <w:rPr>
          <w:rFonts w:ascii="Times New Roman" w:hAnsi="Times New Roman" w:eastAsia="方正仿宋简体"/>
          <w:b/>
          <w:color w:val="000000"/>
          <w:sz w:val="28"/>
          <w:szCs w:val="28"/>
        </w:rPr>
        <w:t>市政府督查室</w:t>
      </w:r>
      <w:r>
        <w:rPr>
          <w:rFonts w:ascii="Times New Roman" w:hAnsi="Times New Roman" w:eastAsia="方正仿宋简体"/>
          <w:b/>
          <w:color w:val="000000"/>
          <w:spacing w:val="-6"/>
          <w:sz w:val="28"/>
          <w:szCs w:val="28"/>
        </w:rPr>
        <w:t>，市政协提案委</w:t>
      </w:r>
      <w:r>
        <w:rPr>
          <w:rFonts w:hint="eastAsia" w:ascii="Times New Roman" w:hAnsi="Times New Roman" w:eastAsia="方正仿宋简体"/>
          <w:b/>
          <w:color w:val="000000"/>
          <w:spacing w:val="-6"/>
          <w:sz w:val="28"/>
          <w:szCs w:val="28"/>
          <w:lang w:eastAsia="zh-CN"/>
        </w:rPr>
        <w:t>，市政协教科文卫体委，</w:t>
      </w:r>
      <w:r>
        <w:rPr>
          <w:rFonts w:hint="eastAsia" w:ascii="Times New Roman" w:hAnsi="Times New Roman" w:eastAsia="方正仿宋简体"/>
          <w:b/>
          <w:color w:val="000000"/>
          <w:spacing w:val="-6"/>
          <w:sz w:val="28"/>
          <w:szCs w:val="28"/>
          <w:lang w:val="en-US" w:eastAsia="zh-CN"/>
        </w:rPr>
        <w:t>市教育局</w:t>
      </w:r>
      <w:r>
        <w:rPr>
          <w:rFonts w:hint="eastAsia" w:ascii="Times New Roman" w:hAnsi="Times New Roman" w:eastAsia="方正仿宋简体"/>
          <w:b/>
          <w:color w:val="000000"/>
          <w:spacing w:val="-6"/>
          <w:sz w:val="28"/>
          <w:szCs w:val="28"/>
          <w:lang w:eastAsia="zh-CN"/>
        </w:rPr>
        <w:t>。</w:t>
      </w:r>
    </w:p>
    <w:bookmarkEnd w:id="0"/>
    <w:sectPr>
      <w:footerReference r:id="rId4" w:type="first"/>
      <w:footerReference r:id="rId3" w:type="default"/>
      <w:pgSz w:w="11906" w:h="16838"/>
      <w:pgMar w:top="1701" w:right="1474" w:bottom="1134" w:left="1587" w:header="851" w:footer="124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5A88D"/>
    <w:multiLevelType w:val="singleLevel"/>
    <w:tmpl w:val="DCF5A8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zczMTNmZDcxMjQ3MzUxNjNmN2JjM2RmNTIxMGQifQ=="/>
  </w:docVars>
  <w:rsids>
    <w:rsidRoot w:val="00172A27"/>
    <w:rsid w:val="02F370CC"/>
    <w:rsid w:val="06874187"/>
    <w:rsid w:val="093A3411"/>
    <w:rsid w:val="09BA0783"/>
    <w:rsid w:val="0B7D0666"/>
    <w:rsid w:val="0FF7DD6C"/>
    <w:rsid w:val="12FF92BD"/>
    <w:rsid w:val="13A43216"/>
    <w:rsid w:val="13FFCD15"/>
    <w:rsid w:val="142F2A6F"/>
    <w:rsid w:val="15AB792F"/>
    <w:rsid w:val="17AF2EE2"/>
    <w:rsid w:val="18D96991"/>
    <w:rsid w:val="19BFE662"/>
    <w:rsid w:val="1C7D532E"/>
    <w:rsid w:val="1DFE9578"/>
    <w:rsid w:val="200B2C3C"/>
    <w:rsid w:val="2179692A"/>
    <w:rsid w:val="227D5FFA"/>
    <w:rsid w:val="22AF1E48"/>
    <w:rsid w:val="24F92117"/>
    <w:rsid w:val="25D16D75"/>
    <w:rsid w:val="263E3967"/>
    <w:rsid w:val="29EA7673"/>
    <w:rsid w:val="2BF5B6A1"/>
    <w:rsid w:val="2C77E0AD"/>
    <w:rsid w:val="2DD50044"/>
    <w:rsid w:val="2FFB0CF0"/>
    <w:rsid w:val="31C648F5"/>
    <w:rsid w:val="34FA2670"/>
    <w:rsid w:val="3549165D"/>
    <w:rsid w:val="36BA02DA"/>
    <w:rsid w:val="37DB9C8E"/>
    <w:rsid w:val="37DFA845"/>
    <w:rsid w:val="37E90D12"/>
    <w:rsid w:val="38612946"/>
    <w:rsid w:val="399C0E52"/>
    <w:rsid w:val="3D8D23FA"/>
    <w:rsid w:val="3E410AE4"/>
    <w:rsid w:val="3E720C9E"/>
    <w:rsid w:val="3EFF4A67"/>
    <w:rsid w:val="3F7769B2"/>
    <w:rsid w:val="42E7D9EE"/>
    <w:rsid w:val="459D0765"/>
    <w:rsid w:val="4812529F"/>
    <w:rsid w:val="48942395"/>
    <w:rsid w:val="4F77348F"/>
    <w:rsid w:val="4FBD8635"/>
    <w:rsid w:val="4FEE6CF2"/>
    <w:rsid w:val="501D418C"/>
    <w:rsid w:val="57296FB0"/>
    <w:rsid w:val="576235BA"/>
    <w:rsid w:val="57EB485E"/>
    <w:rsid w:val="5A4E127A"/>
    <w:rsid w:val="5A772921"/>
    <w:rsid w:val="5AE91E90"/>
    <w:rsid w:val="5B7ED870"/>
    <w:rsid w:val="5BBD6722"/>
    <w:rsid w:val="5C2E7F80"/>
    <w:rsid w:val="5DF9C73D"/>
    <w:rsid w:val="5E19794C"/>
    <w:rsid w:val="5E559DCF"/>
    <w:rsid w:val="5EE76BB6"/>
    <w:rsid w:val="5F231186"/>
    <w:rsid w:val="5F2DF517"/>
    <w:rsid w:val="5FEF3B33"/>
    <w:rsid w:val="5FF35A48"/>
    <w:rsid w:val="5FF4B0F3"/>
    <w:rsid w:val="6334413C"/>
    <w:rsid w:val="63854281"/>
    <w:rsid w:val="64B70AD1"/>
    <w:rsid w:val="65D12DAF"/>
    <w:rsid w:val="66387735"/>
    <w:rsid w:val="68617509"/>
    <w:rsid w:val="697E3F9C"/>
    <w:rsid w:val="6D76FB93"/>
    <w:rsid w:val="6D7FE676"/>
    <w:rsid w:val="6EA798F3"/>
    <w:rsid w:val="6F9BB24C"/>
    <w:rsid w:val="6F9FC0ED"/>
    <w:rsid w:val="6FFAF692"/>
    <w:rsid w:val="74F58E24"/>
    <w:rsid w:val="75387844"/>
    <w:rsid w:val="766EA4ED"/>
    <w:rsid w:val="77FE5CAE"/>
    <w:rsid w:val="79A311C6"/>
    <w:rsid w:val="79DABDD5"/>
    <w:rsid w:val="79EC705A"/>
    <w:rsid w:val="79F15514"/>
    <w:rsid w:val="7AFEB873"/>
    <w:rsid w:val="7AFF0CCF"/>
    <w:rsid w:val="7B6EF699"/>
    <w:rsid w:val="7BBF845F"/>
    <w:rsid w:val="7BFFC877"/>
    <w:rsid w:val="7D6F4B63"/>
    <w:rsid w:val="7DDEB1FC"/>
    <w:rsid w:val="7DEF9823"/>
    <w:rsid w:val="7E1D3E05"/>
    <w:rsid w:val="7EB55EA7"/>
    <w:rsid w:val="7F5FA1D1"/>
    <w:rsid w:val="7F701C0E"/>
    <w:rsid w:val="7F8709F8"/>
    <w:rsid w:val="7FBF57A0"/>
    <w:rsid w:val="7FEDFA3E"/>
    <w:rsid w:val="7FF7AD87"/>
    <w:rsid w:val="87EBDDFB"/>
    <w:rsid w:val="87FF9EAA"/>
    <w:rsid w:val="88FA04C2"/>
    <w:rsid w:val="8EBF52C3"/>
    <w:rsid w:val="8FD547AB"/>
    <w:rsid w:val="93B5DEF2"/>
    <w:rsid w:val="95DD4F90"/>
    <w:rsid w:val="96F91015"/>
    <w:rsid w:val="A5F77B3B"/>
    <w:rsid w:val="AFFE82E4"/>
    <w:rsid w:val="B66FE63C"/>
    <w:rsid w:val="B7D91610"/>
    <w:rsid w:val="BD9DE9F7"/>
    <w:rsid w:val="BDFEB701"/>
    <w:rsid w:val="BFF77A1D"/>
    <w:rsid w:val="BFFF34A3"/>
    <w:rsid w:val="C68E1488"/>
    <w:rsid w:val="C6C71121"/>
    <w:rsid w:val="CDFDC6B4"/>
    <w:rsid w:val="CF9FCF27"/>
    <w:rsid w:val="E6AD9C65"/>
    <w:rsid w:val="EBD39F7B"/>
    <w:rsid w:val="ECFBDF66"/>
    <w:rsid w:val="EE7F07C6"/>
    <w:rsid w:val="EFB7FE56"/>
    <w:rsid w:val="F2EF29DF"/>
    <w:rsid w:val="F59F606A"/>
    <w:rsid w:val="F76723A4"/>
    <w:rsid w:val="F7AF5041"/>
    <w:rsid w:val="F7CD047A"/>
    <w:rsid w:val="F7FCFBA5"/>
    <w:rsid w:val="FB7FE0F1"/>
    <w:rsid w:val="FB9F57CE"/>
    <w:rsid w:val="FBAF5C19"/>
    <w:rsid w:val="FBEF28CC"/>
    <w:rsid w:val="FBF56C6A"/>
    <w:rsid w:val="FBFC5F08"/>
    <w:rsid w:val="FCFDA077"/>
    <w:rsid w:val="FD6FC10D"/>
    <w:rsid w:val="FDD6969D"/>
    <w:rsid w:val="FDEDF980"/>
    <w:rsid w:val="FE503491"/>
    <w:rsid w:val="FE7FFB7E"/>
    <w:rsid w:val="FFA37940"/>
    <w:rsid w:val="FFAA73A2"/>
    <w:rsid w:val="FFBB7956"/>
    <w:rsid w:val="FFE6FBFE"/>
    <w:rsid w:val="FFF5B557"/>
    <w:rsid w:val="FFFB3644"/>
    <w:rsid w:val="FFFD1DA6"/>
    <w:rsid w:val="FFFF4FDB"/>
    <w:rsid w:val="FFFFE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next w:val="3"/>
    <w:qFormat/>
    <w:uiPriority w:val="0"/>
    <w:pPr>
      <w:spacing w:after="120"/>
    </w:pPr>
  </w:style>
  <w:style w:type="paragraph" w:styleId="5">
    <w:name w:val="Body Text Indent"/>
    <w:basedOn w:val="1"/>
    <w:qFormat/>
    <w:uiPriority w:val="0"/>
    <w:pPr>
      <w:ind w:left="420" w:leftChars="200"/>
    </w:pPr>
    <w:rPr>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5"/>
    <w:qFormat/>
    <w:uiPriority w:val="0"/>
    <w:pPr>
      <w:ind w:firstLine="420" w:firstLineChars="200"/>
    </w:pPr>
    <w:rPr>
      <w:kern w:val="2"/>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1559</Words>
  <Characters>1614</Characters>
  <Lines>0</Lines>
  <Paragraphs>0</Paragraphs>
  <TotalTime>0</TotalTime>
  <ScaleCrop>false</ScaleCrop>
  <LinksUpToDate>false</LinksUpToDate>
  <CharactersWithSpaces>1664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2022-11-30T03:25:00Z</dcterms:created>
  <dc:creator>user</dc:creator>
  <cp:lastModifiedBy>小小浪</cp:lastModifiedBy>
  <cp:lastPrinted>2023-05-22T13:27:00Z</cp:lastPrinted>
  <dcterms:modified xsi:type="dcterms:W3CDTF">2023-09-18T15:03:46Z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40CD4E11FDFD3D81B1AB0765274CC56E</vt:lpwstr>
  </property>
</Properties>
</file>