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2020年“达州英才计划”引才行动资格复审、实绩认定、面谈考核期间疫情防控注意事项</w:t>
      </w:r>
    </w:p>
    <w:p>
      <w:pPr>
        <w:spacing w:line="578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为贯彻落实新冠肺炎疫情防控工作要求，确保每一位考生安全健康，现就2020年“达州英才计划”引才行动资格复审、实绩认定、面谈考核期间疫情防控注意事项公告如下：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1.请考生近期注意做好自我健康管理，通过微信小程序“国家政务服务平台”申领本人防疫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信息</w:t>
      </w:r>
      <w:r>
        <w:rPr>
          <w:rFonts w:ascii="Times New Roman" w:hAnsi="Times New Roman" w:eastAsia="方正仿宋_GBK"/>
          <w:sz w:val="34"/>
          <w:szCs w:val="34"/>
        </w:rPr>
        <w:t>码，并持续关注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信息</w:t>
      </w:r>
      <w:r>
        <w:rPr>
          <w:rFonts w:ascii="Times New Roman" w:hAnsi="Times New Roman" w:eastAsia="方正仿宋_GBK"/>
          <w:sz w:val="34"/>
          <w:szCs w:val="34"/>
        </w:rPr>
        <w:t>码状态。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2.考生赴考时如乘坐公共交通工具，需要全程佩戴口罩，可佩戴一次性手套，并做好手部卫生，同时注意社交距离。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3.资格复审和面谈考核前，考生应提前30分钟到达指定地点，主动出示本人防疫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信息</w:t>
      </w:r>
      <w:r>
        <w:rPr>
          <w:rFonts w:ascii="Times New Roman" w:hAnsi="Times New Roman" w:eastAsia="方正仿宋_GBK"/>
          <w:sz w:val="34"/>
          <w:szCs w:val="34"/>
        </w:rPr>
        <w:t>码，按要求接受体温测量。经现场测量体温正常（＜37.3℃）且无咳嗽等呼吸道异常症状者方可进入。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4.来自中高风险地区的考生以及与新冠病毒肺炎确诊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患者</w:t>
      </w:r>
      <w:r>
        <w:rPr>
          <w:rFonts w:ascii="Times New Roman" w:hAnsi="Times New Roman" w:eastAsia="方正仿宋_GBK"/>
          <w:sz w:val="34"/>
          <w:szCs w:val="34"/>
        </w:rPr>
        <w:t>、疑似病例或无症状感染者有密切接触史的考生，应按照疫情防控有关规定，自觉接受隔离观察和核酸检测，并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提供</w:t>
      </w:r>
      <w:r>
        <w:rPr>
          <w:rFonts w:ascii="Times New Roman" w:hAnsi="Times New Roman" w:eastAsia="方正仿宋_GBK"/>
          <w:sz w:val="34"/>
          <w:szCs w:val="34"/>
        </w:rPr>
        <w:t>7月2日及以后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的</w:t>
      </w:r>
      <w:r>
        <w:rPr>
          <w:rFonts w:ascii="Times New Roman" w:hAnsi="Times New Roman" w:eastAsia="方正仿宋_GBK"/>
          <w:sz w:val="34"/>
          <w:szCs w:val="34"/>
        </w:rPr>
        <w:t>新冠病毒核酸检测阴性证明。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5.请考生注意个人防护，自备一次性医用口罩，除核验身份时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需</w:t>
      </w:r>
      <w:r>
        <w:rPr>
          <w:rFonts w:ascii="Times New Roman" w:hAnsi="Times New Roman" w:eastAsia="方正仿宋_GBK"/>
          <w:sz w:val="34"/>
          <w:szCs w:val="34"/>
        </w:rPr>
        <w:t>摘戴口罩外，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其他时候</w:t>
      </w:r>
      <w:r>
        <w:rPr>
          <w:rFonts w:ascii="Times New Roman" w:hAnsi="Times New Roman" w:eastAsia="方正仿宋_GBK"/>
          <w:sz w:val="34"/>
          <w:szCs w:val="34"/>
        </w:rPr>
        <w:t>全程佩戴口罩。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6.资格复审和面谈考核期间，考生要自觉维护秩序，与其他考生保持安全距离，服从现场工作人员安排，资格复审和面谈考核结束后按规定有序离场。考生在资格复审和面谈考核过程中被发现或主动报告身体不适，经复测复查确有发热、咳嗽等呼吸道异常症状，由医务人员进行个案预判，具备继续完成资格复审和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面谈考核</w:t>
      </w:r>
      <w:r>
        <w:rPr>
          <w:rFonts w:ascii="Times New Roman" w:hAnsi="Times New Roman" w:eastAsia="方正仿宋_GBK"/>
          <w:sz w:val="34"/>
          <w:szCs w:val="34"/>
        </w:rPr>
        <w:t>条件的考生，在备用隔离场所继续资格复审和面谈考核；不具备继续资格复审和面谈考核条件的考生，由医务人员按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疫情防控的有关</w:t>
      </w:r>
      <w:r>
        <w:rPr>
          <w:rFonts w:ascii="Times New Roman" w:hAnsi="Times New Roman" w:eastAsia="方正仿宋_GBK"/>
          <w:sz w:val="34"/>
          <w:szCs w:val="34"/>
        </w:rPr>
        <w:t>规定处置。</w:t>
      </w:r>
    </w:p>
    <w:p>
      <w:pPr>
        <w:spacing w:line="578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7.考生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需</w:t>
      </w:r>
      <w:bookmarkStart w:id="0" w:name="_GoBack"/>
      <w:bookmarkEnd w:id="0"/>
      <w:r>
        <w:rPr>
          <w:rFonts w:ascii="Times New Roman" w:hAnsi="Times New Roman" w:eastAsia="方正仿宋_GBK"/>
          <w:sz w:val="34"/>
          <w:szCs w:val="34"/>
        </w:rPr>
        <w:t>签署《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资格复审和面谈考核资格；如有违法情况，将依法追究法律责任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16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lzq</cp:lastModifiedBy>
  <dcterms:modified xsi:type="dcterms:W3CDTF">2020-07-01T08:03:51Z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